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CB14F" w14:textId="77777777" w:rsidR="005B2C06" w:rsidRPr="001A0469" w:rsidRDefault="005B2C0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4DD35305" w14:textId="77777777" w:rsidR="001A0469" w:rsidRPr="001A0469" w:rsidRDefault="001A0469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00EE53F9" w14:textId="77777777" w:rsidR="001A0469" w:rsidRPr="001A0469" w:rsidRDefault="001A0469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4DBC3A22" w14:textId="77777777" w:rsidR="005B2C06" w:rsidRPr="001A0469" w:rsidRDefault="005B2C0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6254041F" w14:textId="77777777" w:rsidR="005B2C06" w:rsidRPr="001A0469" w:rsidRDefault="005B2C0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57E0BB84" w14:textId="490F12E0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Crna Gora</w:t>
      </w:r>
    </w:p>
    <w:p w14:paraId="63868D58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Opština Bijelo Polje </w:t>
      </w:r>
    </w:p>
    <w:p w14:paraId="3BE9535E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Predsjednik</w:t>
      </w:r>
    </w:p>
    <w:p w14:paraId="0130144B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Br. 01-</w:t>
      </w:r>
    </w:p>
    <w:p w14:paraId="2C873E3D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Bijelo Polje ____________ godine</w:t>
      </w:r>
    </w:p>
    <w:p w14:paraId="5B6B7E74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45DF1ABE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1B11D114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158EAEE1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1DD7B393" w14:textId="77777777" w:rsidR="00930CC6" w:rsidRPr="001A0469" w:rsidRDefault="00930CC6" w:rsidP="00930CC6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SKUPŠTINA OPŠTINE</w:t>
      </w:r>
    </w:p>
    <w:p w14:paraId="7710CCF7" w14:textId="77777777" w:rsidR="00930CC6" w:rsidRPr="001A0469" w:rsidRDefault="00930CC6" w:rsidP="00930CC6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BIJELO POLJE</w:t>
      </w:r>
    </w:p>
    <w:p w14:paraId="5A941345" w14:textId="77777777" w:rsidR="00930CC6" w:rsidRPr="001A0469" w:rsidRDefault="00930CC6" w:rsidP="00930CC6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</w:p>
    <w:p w14:paraId="7DB41B80" w14:textId="77777777" w:rsidR="00930CC6" w:rsidRPr="001A0469" w:rsidRDefault="00930CC6" w:rsidP="00930CC6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</w:p>
    <w:p w14:paraId="018FEAC0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               Shodno odredbama člana 58 stav 1 tačka 2 Zakona o lokalnoj samoupravi (Službeni list Crne Gore br. 2/18, 34/19, 38/20, 50/22, 84/22, 81/25, 98/25) i člana 78 stav 1 tačka 2 Statuta Opštine Bijelo Polje (Službeni list Crne Gore - opštinski propisi br. 19/18) dostavljamo Vam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Odluku o raspisivanju javnog poziva za prodaju motornih vozila i čamaca putem javnog nadmetanja - aukcijska prodaja. </w:t>
      </w:r>
    </w:p>
    <w:p w14:paraId="092D74EF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                Za predstavnika predlagača koji će učestvovati u radu Skupštine i njenih radnih tijela prilikom razmatranja ovog materijala određen je Mujo Vreva direktor Uprave za logistiku zaštitu i održavanje. </w:t>
      </w:r>
    </w:p>
    <w:p w14:paraId="2FEBBC9C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01AF6C1A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41D2DED9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51BC1246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3715DBA6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5C984F70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5A2C5740" w14:textId="77777777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721C0ABD" w14:textId="10B35D5F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4C11AD4C" w14:textId="5D3227C1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682C0D93" w14:textId="7D11A0E8" w:rsidR="00930CC6" w:rsidRPr="001A0469" w:rsidRDefault="00930CC6" w:rsidP="00930CC6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38D4E25B" w14:textId="3AC7EB80" w:rsidR="00930CC6" w:rsidRPr="001A0469" w:rsidRDefault="005B2C06" w:rsidP="005B2C06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                                                                                                                                   </w:t>
      </w:r>
      <w:r w:rsidR="00930CC6" w:rsidRPr="001A0469">
        <w:rPr>
          <w:rFonts w:ascii="Times New Roman" w:hAnsi="Times New Roman" w:cs="Times New Roman"/>
          <w:szCs w:val="24"/>
          <w:lang w:val="sr-Latn-BA"/>
        </w:rPr>
        <w:t>Predsjednik</w:t>
      </w:r>
    </w:p>
    <w:p w14:paraId="59FC93E6" w14:textId="7F7C9EF2" w:rsidR="00930CC6" w:rsidRPr="001A0469" w:rsidRDefault="00CB1B2B" w:rsidP="00CB1B2B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>
        <w:rPr>
          <w:rFonts w:ascii="Times New Roman" w:hAnsi="Times New Roman" w:cs="Times New Roman"/>
          <w:szCs w:val="24"/>
          <w:lang w:val="sr-Latn-BA"/>
        </w:rPr>
        <w:t xml:space="preserve">                                                                                                                                    </w:t>
      </w:r>
      <w:r w:rsidR="00930CC6" w:rsidRPr="001A0469">
        <w:rPr>
          <w:rFonts w:ascii="Times New Roman" w:hAnsi="Times New Roman" w:cs="Times New Roman"/>
          <w:szCs w:val="24"/>
          <w:lang w:val="sr-Latn-BA"/>
        </w:rPr>
        <w:t>Petar Smolović</w:t>
      </w:r>
    </w:p>
    <w:p w14:paraId="77D0A54B" w14:textId="49C2CC66" w:rsidR="00930CC6" w:rsidRPr="001A0469" w:rsidRDefault="00930CC6" w:rsidP="00D0165D">
      <w:pPr>
        <w:rPr>
          <w:rFonts w:ascii="Times New Roman" w:hAnsi="Times New Roman" w:cs="Times New Roman"/>
          <w:szCs w:val="24"/>
        </w:rPr>
      </w:pPr>
    </w:p>
    <w:p w14:paraId="43ED3FE7" w14:textId="77777777" w:rsidR="00930CC6" w:rsidRPr="001A0469" w:rsidRDefault="00930CC6" w:rsidP="00D0165D">
      <w:pPr>
        <w:rPr>
          <w:rFonts w:ascii="Times New Roman" w:hAnsi="Times New Roman" w:cs="Times New Roman"/>
          <w:szCs w:val="24"/>
        </w:rPr>
      </w:pPr>
    </w:p>
    <w:p w14:paraId="674E5302" w14:textId="77777777" w:rsidR="005B2C06" w:rsidRPr="001A0469" w:rsidRDefault="005B2C06" w:rsidP="00D0165D">
      <w:pPr>
        <w:rPr>
          <w:rFonts w:ascii="Times New Roman" w:hAnsi="Times New Roman" w:cs="Times New Roman"/>
          <w:szCs w:val="24"/>
        </w:rPr>
      </w:pPr>
    </w:p>
    <w:p w14:paraId="4264420B" w14:textId="77777777" w:rsidR="005B2C06" w:rsidRPr="001A0469" w:rsidRDefault="005B2C06" w:rsidP="00D0165D">
      <w:pPr>
        <w:rPr>
          <w:rFonts w:ascii="Times New Roman" w:hAnsi="Times New Roman" w:cs="Times New Roman"/>
          <w:szCs w:val="24"/>
        </w:rPr>
      </w:pPr>
    </w:p>
    <w:p w14:paraId="77CB8EC9" w14:textId="77777777" w:rsidR="005B2C06" w:rsidRPr="001A0469" w:rsidRDefault="005B2C06" w:rsidP="00D0165D">
      <w:pPr>
        <w:rPr>
          <w:rFonts w:ascii="Times New Roman" w:hAnsi="Times New Roman" w:cs="Times New Roman"/>
          <w:szCs w:val="24"/>
        </w:rPr>
      </w:pPr>
    </w:p>
    <w:p w14:paraId="268C99B4" w14:textId="77777777" w:rsidR="005B2C06" w:rsidRPr="001A0469" w:rsidRDefault="005B2C06" w:rsidP="00D0165D">
      <w:pPr>
        <w:rPr>
          <w:rFonts w:ascii="Times New Roman" w:hAnsi="Times New Roman" w:cs="Times New Roman"/>
          <w:szCs w:val="24"/>
        </w:rPr>
      </w:pPr>
    </w:p>
    <w:p w14:paraId="05CA2B6B" w14:textId="229F79C6" w:rsidR="00930CC6" w:rsidRPr="001A0469" w:rsidRDefault="00930CC6" w:rsidP="00D0165D">
      <w:pPr>
        <w:rPr>
          <w:rFonts w:ascii="Times New Roman" w:hAnsi="Times New Roman" w:cs="Times New Roman"/>
          <w:szCs w:val="24"/>
        </w:rPr>
      </w:pPr>
    </w:p>
    <w:p w14:paraId="2565476A" w14:textId="77777777" w:rsidR="001A0469" w:rsidRPr="001A0469" w:rsidRDefault="001A0469" w:rsidP="00D0165D">
      <w:pPr>
        <w:rPr>
          <w:rFonts w:ascii="Times New Roman" w:hAnsi="Times New Roman" w:cs="Times New Roman"/>
          <w:szCs w:val="24"/>
        </w:rPr>
      </w:pPr>
    </w:p>
    <w:p w14:paraId="4B39C6C0" w14:textId="028A814E" w:rsidR="00930CC6" w:rsidRPr="001A0469" w:rsidRDefault="00930CC6" w:rsidP="00D0165D">
      <w:pPr>
        <w:rPr>
          <w:rFonts w:ascii="Times New Roman" w:hAnsi="Times New Roman" w:cs="Times New Roman"/>
          <w:szCs w:val="24"/>
        </w:rPr>
      </w:pPr>
    </w:p>
    <w:p w14:paraId="1D383D01" w14:textId="60D7A4F3" w:rsidR="00D0165D" w:rsidRPr="001A0469" w:rsidRDefault="00930CC6" w:rsidP="00D0165D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lastRenderedPageBreak/>
        <w:t xml:space="preserve">               </w:t>
      </w:r>
      <w:r w:rsidR="00937156" w:rsidRPr="001A0469">
        <w:rPr>
          <w:rFonts w:ascii="Times New Roman" w:hAnsi="Times New Roman" w:cs="Times New Roman"/>
          <w:szCs w:val="24"/>
        </w:rPr>
        <w:t xml:space="preserve">  </w:t>
      </w:r>
      <w:r w:rsidR="00D0165D" w:rsidRPr="001A0469">
        <w:rPr>
          <w:rFonts w:ascii="Times New Roman" w:hAnsi="Times New Roman" w:cs="Times New Roman"/>
          <w:szCs w:val="24"/>
        </w:rPr>
        <w:t>Na osnovu člana 29 stav 2 i člana 30 u vezi sa članom 10 stav 1 tačka 15 i član</w:t>
      </w:r>
      <w:r w:rsidR="003F5DCF" w:rsidRPr="001A0469">
        <w:rPr>
          <w:rFonts w:ascii="Times New Roman" w:hAnsi="Times New Roman" w:cs="Times New Roman"/>
          <w:szCs w:val="24"/>
        </w:rPr>
        <w:t>a 34 stav 1 i člana</w:t>
      </w:r>
      <w:r w:rsidR="00D0165D" w:rsidRPr="001A0469">
        <w:rPr>
          <w:rFonts w:ascii="Times New Roman" w:hAnsi="Times New Roman" w:cs="Times New Roman"/>
          <w:szCs w:val="24"/>
        </w:rPr>
        <w:t xml:space="preserve"> 40 Zakona o državnoj imovini (</w:t>
      </w:r>
      <w:r w:rsidR="005F7850" w:rsidRPr="001A0469">
        <w:rPr>
          <w:rFonts w:ascii="Times New Roman" w:hAnsi="Times New Roman" w:cs="Times New Roman"/>
          <w:szCs w:val="24"/>
        </w:rPr>
        <w:t>“</w:t>
      </w:r>
      <w:r w:rsidR="00D0165D" w:rsidRPr="001A0469">
        <w:rPr>
          <w:rFonts w:ascii="Times New Roman" w:hAnsi="Times New Roman" w:cs="Times New Roman"/>
          <w:szCs w:val="24"/>
        </w:rPr>
        <w:t>Službeni list Crne Gore</w:t>
      </w:r>
      <w:r w:rsidR="005F7850" w:rsidRPr="001A0469">
        <w:rPr>
          <w:rFonts w:ascii="Times New Roman" w:hAnsi="Times New Roman" w:cs="Times New Roman"/>
          <w:szCs w:val="24"/>
        </w:rPr>
        <w:t>”</w:t>
      </w:r>
      <w:r w:rsidR="00D0165D" w:rsidRPr="001A0469">
        <w:rPr>
          <w:rFonts w:ascii="Times New Roman" w:hAnsi="Times New Roman" w:cs="Times New Roman"/>
          <w:szCs w:val="24"/>
        </w:rPr>
        <w:t xml:space="preserve"> br. 21/09; 40/11) kao i člana 28 stav 1 tačka 1; člana 34 st</w:t>
      </w:r>
      <w:r w:rsidR="003F5DCF" w:rsidRPr="001A0469">
        <w:rPr>
          <w:rFonts w:ascii="Times New Roman" w:hAnsi="Times New Roman" w:cs="Times New Roman"/>
          <w:szCs w:val="24"/>
        </w:rPr>
        <w:t xml:space="preserve">av </w:t>
      </w:r>
      <w:r w:rsidR="00D0165D" w:rsidRPr="001A0469">
        <w:rPr>
          <w:rFonts w:ascii="Times New Roman" w:hAnsi="Times New Roman" w:cs="Times New Roman"/>
          <w:szCs w:val="24"/>
        </w:rPr>
        <w:t>1 i člana 38 stav 1 tačka</w:t>
      </w:r>
      <w:r w:rsidR="002C07FB" w:rsidRPr="001A0469">
        <w:rPr>
          <w:rFonts w:ascii="Times New Roman" w:hAnsi="Times New Roman" w:cs="Times New Roman"/>
          <w:szCs w:val="24"/>
        </w:rPr>
        <w:t xml:space="preserve"> 2 i tačka </w:t>
      </w:r>
      <w:r w:rsidR="00AD7BEF" w:rsidRPr="001A0469">
        <w:rPr>
          <w:rFonts w:ascii="Times New Roman" w:hAnsi="Times New Roman" w:cs="Times New Roman"/>
          <w:szCs w:val="24"/>
        </w:rPr>
        <w:t>9</w:t>
      </w:r>
      <w:r w:rsidR="00D0165D" w:rsidRPr="001A0469">
        <w:rPr>
          <w:rFonts w:ascii="Times New Roman" w:hAnsi="Times New Roman" w:cs="Times New Roman"/>
          <w:szCs w:val="24"/>
        </w:rPr>
        <w:t xml:space="preserve"> Zakona o lokalnoj samoupravi (</w:t>
      </w:r>
      <w:r w:rsidR="005F7850" w:rsidRPr="001A0469">
        <w:rPr>
          <w:rFonts w:ascii="Times New Roman" w:hAnsi="Times New Roman" w:cs="Times New Roman"/>
          <w:szCs w:val="24"/>
        </w:rPr>
        <w:t>“</w:t>
      </w:r>
      <w:r w:rsidR="00D0165D" w:rsidRPr="001A0469">
        <w:rPr>
          <w:rFonts w:ascii="Times New Roman" w:hAnsi="Times New Roman" w:cs="Times New Roman"/>
          <w:szCs w:val="24"/>
        </w:rPr>
        <w:t>Sl</w:t>
      </w:r>
      <w:r w:rsidR="0059391A" w:rsidRPr="001A0469">
        <w:rPr>
          <w:rFonts w:ascii="Times New Roman" w:hAnsi="Times New Roman" w:cs="Times New Roman"/>
          <w:szCs w:val="24"/>
        </w:rPr>
        <w:t xml:space="preserve">užbeni </w:t>
      </w:r>
      <w:r w:rsidR="00D0165D" w:rsidRPr="001A0469">
        <w:rPr>
          <w:rFonts w:ascii="Times New Roman" w:hAnsi="Times New Roman" w:cs="Times New Roman"/>
          <w:szCs w:val="24"/>
        </w:rPr>
        <w:t>list C</w:t>
      </w:r>
      <w:r w:rsidR="005F7850" w:rsidRPr="001A0469">
        <w:rPr>
          <w:rFonts w:ascii="Times New Roman" w:hAnsi="Times New Roman" w:cs="Times New Roman"/>
          <w:szCs w:val="24"/>
        </w:rPr>
        <w:t xml:space="preserve">rne </w:t>
      </w:r>
      <w:r w:rsidR="00D0165D" w:rsidRPr="001A0469">
        <w:rPr>
          <w:rFonts w:ascii="Times New Roman" w:hAnsi="Times New Roman" w:cs="Times New Roman"/>
          <w:szCs w:val="24"/>
        </w:rPr>
        <w:t>G</w:t>
      </w:r>
      <w:r w:rsidR="005F7850" w:rsidRPr="001A0469">
        <w:rPr>
          <w:rFonts w:ascii="Times New Roman" w:hAnsi="Times New Roman" w:cs="Times New Roman"/>
          <w:szCs w:val="24"/>
        </w:rPr>
        <w:t>ore”</w:t>
      </w:r>
      <w:r w:rsidR="00D0165D" w:rsidRPr="001A0469">
        <w:rPr>
          <w:rFonts w:ascii="Times New Roman" w:hAnsi="Times New Roman" w:cs="Times New Roman"/>
          <w:szCs w:val="24"/>
        </w:rPr>
        <w:t xml:space="preserve"> br.2/18, 34/19, 38/20, 20/22, 84/22</w:t>
      </w:r>
      <w:r w:rsidR="005F7850" w:rsidRPr="001A0469">
        <w:rPr>
          <w:rFonts w:ascii="Times New Roman" w:hAnsi="Times New Roman" w:cs="Times New Roman"/>
          <w:szCs w:val="24"/>
        </w:rPr>
        <w:t xml:space="preserve">, 81/25, 98/25) </w:t>
      </w:r>
      <w:r w:rsidR="003F5DCF" w:rsidRPr="001A0469">
        <w:rPr>
          <w:rFonts w:ascii="Times New Roman" w:hAnsi="Times New Roman" w:cs="Times New Roman"/>
          <w:szCs w:val="24"/>
        </w:rPr>
        <w:t>člana 46 stav 1 tačka 2 Statuta opštine Bijelo Polje; kao i član</w:t>
      </w:r>
      <w:r w:rsidR="001E1E73" w:rsidRPr="001A0469">
        <w:rPr>
          <w:rFonts w:ascii="Times New Roman" w:hAnsi="Times New Roman" w:cs="Times New Roman"/>
          <w:szCs w:val="24"/>
        </w:rPr>
        <w:t>a</w:t>
      </w:r>
      <w:r w:rsidR="003F5DCF" w:rsidRPr="001A0469">
        <w:rPr>
          <w:rFonts w:ascii="Times New Roman" w:hAnsi="Times New Roman" w:cs="Times New Roman"/>
          <w:szCs w:val="24"/>
        </w:rPr>
        <w:t xml:space="preserve"> 5</w:t>
      </w:r>
      <w:r w:rsidR="001E1E73" w:rsidRPr="001A0469">
        <w:rPr>
          <w:rFonts w:ascii="Times New Roman" w:hAnsi="Times New Roman" w:cs="Times New Roman"/>
          <w:szCs w:val="24"/>
        </w:rPr>
        <w:t xml:space="preserve"> stav 1 i stav 2; članova</w:t>
      </w:r>
      <w:r w:rsidR="003F5DCF" w:rsidRPr="001A0469">
        <w:rPr>
          <w:rFonts w:ascii="Times New Roman" w:hAnsi="Times New Roman" w:cs="Times New Roman"/>
          <w:szCs w:val="24"/>
        </w:rPr>
        <w:t xml:space="preserve"> 24, 25, 26</w:t>
      </w:r>
      <w:r w:rsidR="0059391A" w:rsidRPr="001A0469">
        <w:rPr>
          <w:rFonts w:ascii="Times New Roman" w:hAnsi="Times New Roman" w:cs="Times New Roman"/>
          <w:szCs w:val="24"/>
        </w:rPr>
        <w:t xml:space="preserve"> i</w:t>
      </w:r>
      <w:r w:rsidR="003F5DCF" w:rsidRPr="001A0469">
        <w:rPr>
          <w:rFonts w:ascii="Times New Roman" w:hAnsi="Times New Roman" w:cs="Times New Roman"/>
          <w:szCs w:val="24"/>
        </w:rPr>
        <w:t xml:space="preserve"> 28 Uredbe o prodaji i davanju u zakup stvari u državnoj imovini (</w:t>
      </w:r>
      <w:r w:rsidR="005F7850" w:rsidRPr="001A0469">
        <w:rPr>
          <w:rFonts w:ascii="Times New Roman" w:hAnsi="Times New Roman" w:cs="Times New Roman"/>
          <w:szCs w:val="24"/>
        </w:rPr>
        <w:t>“</w:t>
      </w:r>
      <w:r w:rsidR="003F5DCF" w:rsidRPr="001A0469">
        <w:rPr>
          <w:rFonts w:ascii="Times New Roman" w:hAnsi="Times New Roman" w:cs="Times New Roman"/>
          <w:szCs w:val="24"/>
        </w:rPr>
        <w:t>Službeni list</w:t>
      </w:r>
      <w:r w:rsidR="0059391A" w:rsidRPr="001A0469">
        <w:rPr>
          <w:rFonts w:ascii="Times New Roman" w:hAnsi="Times New Roman" w:cs="Times New Roman"/>
          <w:szCs w:val="24"/>
        </w:rPr>
        <w:t xml:space="preserve"> Crne Gore</w:t>
      </w:r>
      <w:r w:rsidR="005F7850" w:rsidRPr="001A0469">
        <w:rPr>
          <w:rFonts w:ascii="Times New Roman" w:hAnsi="Times New Roman" w:cs="Times New Roman"/>
          <w:szCs w:val="24"/>
        </w:rPr>
        <w:t>”</w:t>
      </w:r>
      <w:r w:rsidR="003F5DCF" w:rsidRPr="001A0469">
        <w:rPr>
          <w:rFonts w:ascii="Times New Roman" w:hAnsi="Times New Roman" w:cs="Times New Roman"/>
          <w:szCs w:val="24"/>
        </w:rPr>
        <w:t xml:space="preserve"> </w:t>
      </w:r>
      <w:r w:rsidR="005F7850" w:rsidRPr="001A0469">
        <w:rPr>
          <w:rFonts w:ascii="Times New Roman" w:hAnsi="Times New Roman" w:cs="Times New Roman"/>
          <w:szCs w:val="24"/>
        </w:rPr>
        <w:t>br.</w:t>
      </w:r>
      <w:r w:rsidR="003F5DCF" w:rsidRPr="001A0469">
        <w:rPr>
          <w:rFonts w:ascii="Times New Roman" w:hAnsi="Times New Roman" w:cs="Times New Roman"/>
          <w:szCs w:val="24"/>
        </w:rPr>
        <w:t>44/10)</w:t>
      </w:r>
      <w:r w:rsidR="007F7A81" w:rsidRPr="001A0469">
        <w:rPr>
          <w:rFonts w:ascii="Times New Roman" w:hAnsi="Times New Roman" w:cs="Times New Roman"/>
          <w:szCs w:val="24"/>
        </w:rPr>
        <w:t xml:space="preserve"> Skupština Opštine Bijelo Polje</w:t>
      </w:r>
      <w:r w:rsidR="001E1E73" w:rsidRPr="001A0469">
        <w:rPr>
          <w:rFonts w:ascii="Times New Roman" w:hAnsi="Times New Roman" w:cs="Times New Roman"/>
          <w:szCs w:val="24"/>
        </w:rPr>
        <w:t xml:space="preserve"> </w:t>
      </w:r>
      <w:r w:rsidR="00D0165D" w:rsidRPr="001A0469">
        <w:rPr>
          <w:rFonts w:ascii="Times New Roman" w:hAnsi="Times New Roman" w:cs="Times New Roman"/>
          <w:szCs w:val="24"/>
        </w:rPr>
        <w:t>donije</w:t>
      </w:r>
      <w:r w:rsidR="007F7A81" w:rsidRPr="001A0469">
        <w:rPr>
          <w:rFonts w:ascii="Times New Roman" w:hAnsi="Times New Roman" w:cs="Times New Roman"/>
          <w:szCs w:val="24"/>
        </w:rPr>
        <w:t>la</w:t>
      </w:r>
      <w:r w:rsidR="00D0165D" w:rsidRPr="001A0469">
        <w:rPr>
          <w:rFonts w:ascii="Times New Roman" w:hAnsi="Times New Roman" w:cs="Times New Roman"/>
          <w:szCs w:val="24"/>
        </w:rPr>
        <w:t xml:space="preserve"> je</w:t>
      </w:r>
    </w:p>
    <w:p w14:paraId="118904F1" w14:textId="77777777" w:rsidR="00D0165D" w:rsidRPr="001A0469" w:rsidRDefault="00D0165D" w:rsidP="00D0165D">
      <w:pPr>
        <w:jc w:val="left"/>
        <w:rPr>
          <w:rFonts w:ascii="Times New Roman" w:hAnsi="Times New Roman" w:cs="Times New Roman"/>
          <w:szCs w:val="24"/>
        </w:rPr>
      </w:pPr>
    </w:p>
    <w:p w14:paraId="508F4028" w14:textId="77777777" w:rsidR="00D0165D" w:rsidRPr="001A0469" w:rsidRDefault="00D0165D" w:rsidP="00D0165D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1A0469">
        <w:rPr>
          <w:rFonts w:ascii="Times New Roman" w:hAnsi="Times New Roman" w:cs="Times New Roman"/>
          <w:b/>
          <w:bCs/>
          <w:szCs w:val="24"/>
        </w:rPr>
        <w:t>ODLUKA</w:t>
      </w:r>
    </w:p>
    <w:p w14:paraId="229D17A0" w14:textId="53D9E127" w:rsidR="00D0165D" w:rsidRPr="001A0469" w:rsidRDefault="00D0165D" w:rsidP="00D0165D">
      <w:pPr>
        <w:jc w:val="center"/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>o raspisivanju javnog poziva za prodaju motornih vozila</w:t>
      </w:r>
      <w:r w:rsidR="00690B6C" w:rsidRPr="001A0469">
        <w:rPr>
          <w:rFonts w:ascii="Times New Roman" w:hAnsi="Times New Roman" w:cs="Times New Roman"/>
          <w:szCs w:val="24"/>
        </w:rPr>
        <w:t xml:space="preserve"> i čamaca</w:t>
      </w:r>
      <w:r w:rsidRPr="001A0469">
        <w:rPr>
          <w:rFonts w:ascii="Times New Roman" w:hAnsi="Times New Roman" w:cs="Times New Roman"/>
          <w:szCs w:val="24"/>
        </w:rPr>
        <w:t xml:space="preserve"> putem javnog nadmetanja – aukcijska prodaja</w:t>
      </w:r>
    </w:p>
    <w:p w14:paraId="7FA00779" w14:textId="77777777" w:rsidR="00D0165D" w:rsidRPr="001A0469" w:rsidRDefault="00D0165D" w:rsidP="00D0165D">
      <w:pPr>
        <w:jc w:val="center"/>
        <w:rPr>
          <w:rFonts w:ascii="Times New Roman" w:hAnsi="Times New Roman" w:cs="Times New Roman"/>
          <w:szCs w:val="24"/>
        </w:rPr>
      </w:pPr>
    </w:p>
    <w:p w14:paraId="394BAF8F" w14:textId="77777777" w:rsidR="00D0165D" w:rsidRPr="001A0469" w:rsidRDefault="00D0165D" w:rsidP="00D0165D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1A0469">
        <w:rPr>
          <w:rFonts w:ascii="Times New Roman" w:hAnsi="Times New Roman" w:cs="Times New Roman"/>
          <w:b/>
          <w:bCs/>
          <w:szCs w:val="24"/>
        </w:rPr>
        <w:t xml:space="preserve">Član 1 </w:t>
      </w:r>
    </w:p>
    <w:p w14:paraId="049E3FB7" w14:textId="3B1A678F" w:rsidR="001A0469" w:rsidRPr="001A0469" w:rsidRDefault="00D0165D" w:rsidP="006663AA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Predmet ove odluke je utvrđivanje uslova za raspisivanje javnog poziva za prodaju putničkih motornih vozila putem javnog nadmetanja – aukcijska prodaja, koja su u vlasništvu </w:t>
      </w:r>
      <w:r w:rsidR="009E48B2" w:rsidRPr="001A0469">
        <w:rPr>
          <w:rFonts w:ascii="Times New Roman" w:hAnsi="Times New Roman" w:cs="Times New Roman"/>
          <w:szCs w:val="24"/>
        </w:rPr>
        <w:t xml:space="preserve"> Službe zaštite i spašavanja, </w:t>
      </w:r>
      <w:r w:rsidRPr="001A0469">
        <w:rPr>
          <w:rFonts w:ascii="Times New Roman" w:hAnsi="Times New Roman" w:cs="Times New Roman"/>
          <w:szCs w:val="24"/>
        </w:rPr>
        <w:t xml:space="preserve">Opštine Bijelo Polje i to: </w:t>
      </w:r>
    </w:p>
    <w:p w14:paraId="42CF6842" w14:textId="48F502C0" w:rsidR="00D0165D" w:rsidRPr="00CB1B2B" w:rsidRDefault="00D0165D" w:rsidP="00CB1B2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>Putničko motorno vozilo marke Lada Niva</w:t>
      </w:r>
      <w:r w:rsidR="006663AA" w:rsidRPr="001A0469">
        <w:rPr>
          <w:rFonts w:ascii="Times New Roman" w:hAnsi="Times New Roman" w:cs="Times New Roman"/>
          <w:szCs w:val="24"/>
        </w:rPr>
        <w:t xml:space="preserve">; </w:t>
      </w:r>
      <w:r w:rsidRPr="001A0469">
        <w:rPr>
          <w:rFonts w:ascii="Times New Roman" w:hAnsi="Times New Roman" w:cs="Times New Roman"/>
          <w:szCs w:val="24"/>
        </w:rPr>
        <w:t>registarskih oznaka BP-CG</w:t>
      </w:r>
      <w:r w:rsidR="006663AA" w:rsidRPr="001A0469">
        <w:rPr>
          <w:rFonts w:ascii="Times New Roman" w:hAnsi="Times New Roman" w:cs="Times New Roman"/>
          <w:szCs w:val="24"/>
        </w:rPr>
        <w:t>203</w:t>
      </w:r>
      <w:r w:rsidRPr="001A0469">
        <w:rPr>
          <w:rFonts w:ascii="Times New Roman" w:hAnsi="Times New Roman" w:cs="Times New Roman"/>
          <w:szCs w:val="24"/>
        </w:rPr>
        <w:t>; broj šasije XTA</w:t>
      </w:r>
      <w:r w:rsidR="006663AA" w:rsidRPr="001A0469">
        <w:rPr>
          <w:rFonts w:ascii="Times New Roman" w:hAnsi="Times New Roman" w:cs="Times New Roman"/>
          <w:szCs w:val="24"/>
        </w:rPr>
        <w:t>21310090100553</w:t>
      </w:r>
      <w:r w:rsidRPr="001A0469">
        <w:rPr>
          <w:rFonts w:ascii="Times New Roman" w:hAnsi="Times New Roman" w:cs="Times New Roman"/>
          <w:szCs w:val="24"/>
        </w:rPr>
        <w:t xml:space="preserve">, zapremine/snage motora </w:t>
      </w:r>
      <w:r w:rsidR="006663AA" w:rsidRPr="001A0469">
        <w:rPr>
          <w:rFonts w:ascii="Times New Roman" w:hAnsi="Times New Roman" w:cs="Times New Roman"/>
          <w:szCs w:val="24"/>
        </w:rPr>
        <w:t>1690</w:t>
      </w:r>
      <w:r w:rsidRPr="001A0469">
        <w:rPr>
          <w:rFonts w:ascii="Times New Roman" w:hAnsi="Times New Roman" w:cs="Times New Roman"/>
          <w:szCs w:val="24"/>
        </w:rPr>
        <w:t xml:space="preserve"> ccm/59kV</w:t>
      </w:r>
      <w:r w:rsidR="00690B6C" w:rsidRPr="001A0469">
        <w:rPr>
          <w:rFonts w:ascii="Times New Roman" w:hAnsi="Times New Roman" w:cs="Times New Roman"/>
          <w:szCs w:val="24"/>
        </w:rPr>
        <w:t xml:space="preserve">; vrsta goriva </w:t>
      </w:r>
      <w:r w:rsidRPr="001A0469">
        <w:rPr>
          <w:rFonts w:ascii="Times New Roman" w:hAnsi="Times New Roman" w:cs="Times New Roman"/>
          <w:szCs w:val="24"/>
        </w:rPr>
        <w:t xml:space="preserve">benzin 98; broj mjesta za sjedenje 5; boja tamno </w:t>
      </w:r>
      <w:r w:rsidR="006663AA" w:rsidRPr="001A0469">
        <w:rPr>
          <w:rFonts w:ascii="Times New Roman" w:hAnsi="Times New Roman" w:cs="Times New Roman"/>
          <w:szCs w:val="24"/>
        </w:rPr>
        <w:t>zelena metalik</w:t>
      </w:r>
      <w:r w:rsidRPr="001A0469">
        <w:rPr>
          <w:rFonts w:ascii="Times New Roman" w:hAnsi="Times New Roman" w:cs="Times New Roman"/>
          <w:szCs w:val="24"/>
        </w:rPr>
        <w:t>; masa praznog vozila 1.</w:t>
      </w:r>
      <w:r w:rsidR="006663AA" w:rsidRPr="001A0469">
        <w:rPr>
          <w:rFonts w:ascii="Times New Roman" w:hAnsi="Times New Roman" w:cs="Times New Roman"/>
          <w:szCs w:val="24"/>
        </w:rPr>
        <w:t>355</w:t>
      </w:r>
      <w:r w:rsidRPr="001A0469">
        <w:rPr>
          <w:rFonts w:ascii="Times New Roman" w:hAnsi="Times New Roman" w:cs="Times New Roman"/>
          <w:szCs w:val="24"/>
        </w:rPr>
        <w:t xml:space="preserve">kg; godina proizvodnje </w:t>
      </w:r>
      <w:r w:rsidR="006663AA" w:rsidRPr="001A0469">
        <w:rPr>
          <w:rFonts w:ascii="Times New Roman" w:hAnsi="Times New Roman" w:cs="Times New Roman"/>
          <w:szCs w:val="24"/>
        </w:rPr>
        <w:t>2009</w:t>
      </w:r>
      <w:r w:rsidR="00690B6C" w:rsidRPr="001A0469">
        <w:rPr>
          <w:rFonts w:ascii="Times New Roman" w:hAnsi="Times New Roman" w:cs="Times New Roman"/>
          <w:szCs w:val="24"/>
        </w:rPr>
        <w:t xml:space="preserve">; procjenjena vrijednost vozila </w:t>
      </w:r>
      <w:r w:rsidR="00C7053C" w:rsidRPr="001A0469">
        <w:rPr>
          <w:rFonts w:ascii="Times New Roman" w:hAnsi="Times New Roman" w:cs="Times New Roman"/>
          <w:szCs w:val="24"/>
        </w:rPr>
        <w:t>2,900.00€</w:t>
      </w:r>
    </w:p>
    <w:p w14:paraId="24CD9D47" w14:textId="66F01062" w:rsidR="00ED3A7A" w:rsidRPr="00CB1B2B" w:rsidRDefault="00D0165D" w:rsidP="00ED3A7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>Putničko motorno vozilo marke Lada Niva (1.7 4x4) registarske oznake BP-CG</w:t>
      </w:r>
      <w:r w:rsidR="00ED3A7A" w:rsidRPr="001A0469">
        <w:rPr>
          <w:rFonts w:ascii="Times New Roman" w:hAnsi="Times New Roman" w:cs="Times New Roman"/>
          <w:szCs w:val="24"/>
        </w:rPr>
        <w:t>204</w:t>
      </w:r>
      <w:r w:rsidRPr="001A0469">
        <w:rPr>
          <w:rFonts w:ascii="Times New Roman" w:hAnsi="Times New Roman" w:cs="Times New Roman"/>
          <w:szCs w:val="24"/>
        </w:rPr>
        <w:t>; broj šasije XTA2121</w:t>
      </w:r>
      <w:r w:rsidR="00ED3A7A" w:rsidRPr="001A0469">
        <w:rPr>
          <w:rFonts w:ascii="Times New Roman" w:hAnsi="Times New Roman" w:cs="Times New Roman"/>
          <w:szCs w:val="24"/>
        </w:rPr>
        <w:t>3041754517</w:t>
      </w:r>
      <w:r w:rsidRPr="001A0469">
        <w:rPr>
          <w:rFonts w:ascii="Times New Roman" w:hAnsi="Times New Roman" w:cs="Times New Roman"/>
          <w:szCs w:val="24"/>
        </w:rPr>
        <w:t>; zapremine/snage motora 1.689 ccm/59kW</w:t>
      </w:r>
      <w:r w:rsidR="00690B6C" w:rsidRPr="001A0469">
        <w:rPr>
          <w:rFonts w:ascii="Times New Roman" w:hAnsi="Times New Roman" w:cs="Times New Roman"/>
          <w:szCs w:val="24"/>
        </w:rPr>
        <w:t xml:space="preserve"> vrsta goriva </w:t>
      </w:r>
      <w:r w:rsidRPr="001A0469">
        <w:rPr>
          <w:rFonts w:ascii="Times New Roman" w:hAnsi="Times New Roman" w:cs="Times New Roman"/>
          <w:szCs w:val="24"/>
        </w:rPr>
        <w:t xml:space="preserve">benzin 98; broj mjesta za sjedenje 5; boja </w:t>
      </w:r>
      <w:r w:rsidR="00ED3A7A" w:rsidRPr="001A0469">
        <w:rPr>
          <w:rFonts w:ascii="Times New Roman" w:hAnsi="Times New Roman" w:cs="Times New Roman"/>
          <w:szCs w:val="24"/>
        </w:rPr>
        <w:t>braon cuprite</w:t>
      </w:r>
      <w:r w:rsidRPr="001A0469">
        <w:rPr>
          <w:rFonts w:ascii="Times New Roman" w:hAnsi="Times New Roman" w:cs="Times New Roman"/>
          <w:szCs w:val="24"/>
        </w:rPr>
        <w:t xml:space="preserve">, masa praznog vozila 1.100 kg; godina proizvodnje </w:t>
      </w:r>
      <w:r w:rsidR="00ED3A7A" w:rsidRPr="001A0469">
        <w:rPr>
          <w:rFonts w:ascii="Times New Roman" w:hAnsi="Times New Roman" w:cs="Times New Roman"/>
          <w:szCs w:val="24"/>
        </w:rPr>
        <w:t>2004</w:t>
      </w:r>
      <w:r w:rsidR="00AE40C9" w:rsidRPr="001A0469">
        <w:rPr>
          <w:rFonts w:ascii="Times New Roman" w:hAnsi="Times New Roman" w:cs="Times New Roman"/>
          <w:szCs w:val="24"/>
        </w:rPr>
        <w:t>;</w:t>
      </w:r>
      <w:r w:rsidR="00690B6C" w:rsidRPr="001A0469">
        <w:rPr>
          <w:rFonts w:ascii="Times New Roman" w:hAnsi="Times New Roman" w:cs="Times New Roman"/>
          <w:szCs w:val="24"/>
        </w:rPr>
        <w:t xml:space="preserve"> procjenjena vrijednost vozila </w:t>
      </w:r>
      <w:r w:rsidR="00C7053C" w:rsidRPr="001A0469">
        <w:rPr>
          <w:rFonts w:ascii="Times New Roman" w:hAnsi="Times New Roman" w:cs="Times New Roman"/>
          <w:szCs w:val="24"/>
        </w:rPr>
        <w:t>1,600.00€</w:t>
      </w:r>
    </w:p>
    <w:p w14:paraId="6A18D2D3" w14:textId="1E943A05" w:rsidR="001A0469" w:rsidRPr="00CB1B2B" w:rsidRDefault="00AE40C9" w:rsidP="00D016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Specijalno radno vozilo </w:t>
      </w:r>
      <w:r w:rsidR="00D0165D" w:rsidRPr="001A0469">
        <w:rPr>
          <w:rFonts w:ascii="Times New Roman" w:hAnsi="Times New Roman" w:cs="Times New Roman"/>
          <w:szCs w:val="24"/>
        </w:rPr>
        <w:t xml:space="preserve">marke </w:t>
      </w:r>
      <w:r w:rsidR="00ED3A7A" w:rsidRPr="001A0469">
        <w:rPr>
          <w:rFonts w:ascii="Times New Roman" w:hAnsi="Times New Roman" w:cs="Times New Roman"/>
          <w:szCs w:val="24"/>
        </w:rPr>
        <w:t>Pincauer (710M)</w:t>
      </w:r>
      <w:r w:rsidR="00D0165D" w:rsidRPr="001A0469">
        <w:rPr>
          <w:rFonts w:ascii="Times New Roman" w:hAnsi="Times New Roman" w:cs="Times New Roman"/>
          <w:szCs w:val="24"/>
        </w:rPr>
        <w:t xml:space="preserve">; registarskih oznaka BP-CG </w:t>
      </w:r>
      <w:r w:rsidR="00ED3A7A" w:rsidRPr="001A0469">
        <w:rPr>
          <w:rFonts w:ascii="Times New Roman" w:hAnsi="Times New Roman" w:cs="Times New Roman"/>
          <w:szCs w:val="24"/>
        </w:rPr>
        <w:t>080</w:t>
      </w:r>
      <w:r w:rsidR="00D0165D" w:rsidRPr="001A0469">
        <w:rPr>
          <w:rFonts w:ascii="Times New Roman" w:hAnsi="Times New Roman" w:cs="Times New Roman"/>
          <w:szCs w:val="24"/>
        </w:rPr>
        <w:t xml:space="preserve">; broj šasije </w:t>
      </w:r>
      <w:r w:rsidR="00ED3A7A" w:rsidRPr="001A0469">
        <w:rPr>
          <w:rFonts w:ascii="Times New Roman" w:hAnsi="Times New Roman" w:cs="Times New Roman"/>
          <w:szCs w:val="24"/>
        </w:rPr>
        <w:t>5756827</w:t>
      </w:r>
      <w:r w:rsidR="00D0165D" w:rsidRPr="001A0469">
        <w:rPr>
          <w:rFonts w:ascii="Times New Roman" w:hAnsi="Times New Roman" w:cs="Times New Roman"/>
          <w:szCs w:val="24"/>
        </w:rPr>
        <w:t xml:space="preserve">; zapremine/snage motora </w:t>
      </w:r>
      <w:r w:rsidR="00ED3A7A" w:rsidRPr="001A0469">
        <w:rPr>
          <w:rFonts w:ascii="Times New Roman" w:hAnsi="Times New Roman" w:cs="Times New Roman"/>
          <w:szCs w:val="24"/>
        </w:rPr>
        <w:t>2499</w:t>
      </w:r>
      <w:r w:rsidR="00D0165D" w:rsidRPr="001A0469">
        <w:rPr>
          <w:rFonts w:ascii="Times New Roman" w:hAnsi="Times New Roman" w:cs="Times New Roman"/>
          <w:szCs w:val="24"/>
        </w:rPr>
        <w:t xml:space="preserve"> ccm/</w:t>
      </w:r>
      <w:r w:rsidR="00ED3A7A" w:rsidRPr="001A0469">
        <w:rPr>
          <w:rFonts w:ascii="Times New Roman" w:hAnsi="Times New Roman" w:cs="Times New Roman"/>
          <w:szCs w:val="24"/>
        </w:rPr>
        <w:t>64</w:t>
      </w:r>
      <w:r w:rsidR="00D0165D" w:rsidRPr="001A0469">
        <w:rPr>
          <w:rFonts w:ascii="Times New Roman" w:hAnsi="Times New Roman" w:cs="Times New Roman"/>
          <w:szCs w:val="24"/>
        </w:rPr>
        <w:t>kW</w:t>
      </w:r>
      <w:r w:rsidR="00690B6C" w:rsidRPr="001A0469">
        <w:rPr>
          <w:rFonts w:ascii="Times New Roman" w:hAnsi="Times New Roman" w:cs="Times New Roman"/>
          <w:szCs w:val="24"/>
        </w:rPr>
        <w:t xml:space="preserve">; vrsta goriva </w:t>
      </w:r>
      <w:r w:rsidR="00D0165D" w:rsidRPr="001A0469">
        <w:rPr>
          <w:rFonts w:ascii="Times New Roman" w:hAnsi="Times New Roman" w:cs="Times New Roman"/>
          <w:szCs w:val="24"/>
        </w:rPr>
        <w:t xml:space="preserve">benzin 98; broj mjesta za sjedenje </w:t>
      </w:r>
      <w:r w:rsidR="00ED3A7A" w:rsidRPr="001A0469">
        <w:rPr>
          <w:rFonts w:ascii="Times New Roman" w:hAnsi="Times New Roman" w:cs="Times New Roman"/>
          <w:szCs w:val="24"/>
        </w:rPr>
        <w:t>6</w:t>
      </w:r>
      <w:r w:rsidR="00D0165D" w:rsidRPr="001A0469">
        <w:rPr>
          <w:rFonts w:ascii="Times New Roman" w:hAnsi="Times New Roman" w:cs="Times New Roman"/>
          <w:szCs w:val="24"/>
        </w:rPr>
        <w:t xml:space="preserve">; boja </w:t>
      </w:r>
      <w:r w:rsidR="00ED3A7A" w:rsidRPr="001A0469">
        <w:rPr>
          <w:rFonts w:ascii="Times New Roman" w:hAnsi="Times New Roman" w:cs="Times New Roman"/>
          <w:szCs w:val="24"/>
        </w:rPr>
        <w:t>crvena</w:t>
      </w:r>
      <w:r w:rsidR="00D0165D" w:rsidRPr="001A0469">
        <w:rPr>
          <w:rFonts w:ascii="Times New Roman" w:hAnsi="Times New Roman" w:cs="Times New Roman"/>
          <w:szCs w:val="24"/>
        </w:rPr>
        <w:t xml:space="preserve">; masa praznog vozila </w:t>
      </w:r>
      <w:r w:rsidRPr="001A0469">
        <w:rPr>
          <w:rFonts w:ascii="Times New Roman" w:hAnsi="Times New Roman" w:cs="Times New Roman"/>
          <w:szCs w:val="24"/>
        </w:rPr>
        <w:t>2</w:t>
      </w:r>
      <w:r w:rsidR="00D0165D" w:rsidRPr="001A0469">
        <w:rPr>
          <w:rFonts w:ascii="Times New Roman" w:hAnsi="Times New Roman" w:cs="Times New Roman"/>
          <w:szCs w:val="24"/>
        </w:rPr>
        <w:t>.</w:t>
      </w:r>
      <w:r w:rsidRPr="001A0469">
        <w:rPr>
          <w:rFonts w:ascii="Times New Roman" w:hAnsi="Times New Roman" w:cs="Times New Roman"/>
          <w:szCs w:val="24"/>
        </w:rPr>
        <w:t>258</w:t>
      </w:r>
      <w:r w:rsidR="00D0165D" w:rsidRPr="001A0469">
        <w:rPr>
          <w:rFonts w:ascii="Times New Roman" w:hAnsi="Times New Roman" w:cs="Times New Roman"/>
          <w:szCs w:val="24"/>
        </w:rPr>
        <w:t xml:space="preserve"> kg; godina proizvodnje </w:t>
      </w:r>
      <w:r w:rsidRPr="001A0469">
        <w:rPr>
          <w:rFonts w:ascii="Times New Roman" w:hAnsi="Times New Roman" w:cs="Times New Roman"/>
          <w:szCs w:val="24"/>
        </w:rPr>
        <w:t>1976</w:t>
      </w:r>
      <w:r w:rsidR="00D0165D" w:rsidRPr="001A0469">
        <w:rPr>
          <w:rFonts w:ascii="Times New Roman" w:hAnsi="Times New Roman" w:cs="Times New Roman"/>
          <w:szCs w:val="24"/>
        </w:rPr>
        <w:t>;</w:t>
      </w:r>
      <w:r w:rsidR="00690B6C" w:rsidRPr="001A0469">
        <w:rPr>
          <w:rFonts w:ascii="Times New Roman" w:hAnsi="Times New Roman" w:cs="Times New Roman"/>
          <w:szCs w:val="24"/>
        </w:rPr>
        <w:t xml:space="preserve"> procjenjena vrijednost vozila</w:t>
      </w:r>
      <w:r w:rsidR="00C7053C" w:rsidRPr="001A0469">
        <w:rPr>
          <w:rFonts w:ascii="Times New Roman" w:hAnsi="Times New Roman" w:cs="Times New Roman"/>
          <w:szCs w:val="24"/>
        </w:rPr>
        <w:t xml:space="preserve"> 9,900.00€</w:t>
      </w:r>
    </w:p>
    <w:p w14:paraId="2963376C" w14:textId="37A831AD" w:rsidR="00EF3E86" w:rsidRPr="00CB1B2B" w:rsidRDefault="00AE40C9" w:rsidP="00CB1B2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>Radno</w:t>
      </w:r>
      <w:r w:rsidR="00D0165D" w:rsidRPr="001A0469">
        <w:rPr>
          <w:rFonts w:ascii="Times New Roman" w:hAnsi="Times New Roman" w:cs="Times New Roman"/>
          <w:szCs w:val="24"/>
        </w:rPr>
        <w:t xml:space="preserve"> vozilo marke </w:t>
      </w:r>
      <w:r w:rsidRPr="001A0469">
        <w:rPr>
          <w:rFonts w:ascii="Times New Roman" w:hAnsi="Times New Roman" w:cs="Times New Roman"/>
          <w:szCs w:val="24"/>
        </w:rPr>
        <w:t>Fap tip vpzila 1616 BD;</w:t>
      </w:r>
      <w:r w:rsidR="007E5927" w:rsidRPr="001A0469">
        <w:rPr>
          <w:rFonts w:ascii="Times New Roman" w:hAnsi="Times New Roman" w:cs="Times New Roman"/>
          <w:szCs w:val="24"/>
        </w:rPr>
        <w:t xml:space="preserve"> posjeduje cistjernu za vodu od 3000 litara + 1000 kg za prah + 200 litara za pjenu + pumpa i 2 vitla; </w:t>
      </w:r>
      <w:r w:rsidRPr="001A0469">
        <w:rPr>
          <w:rFonts w:ascii="Times New Roman" w:hAnsi="Times New Roman" w:cs="Times New Roman"/>
          <w:szCs w:val="24"/>
        </w:rPr>
        <w:t xml:space="preserve"> </w:t>
      </w:r>
      <w:r w:rsidR="00D0165D" w:rsidRPr="001A0469">
        <w:rPr>
          <w:rFonts w:ascii="Times New Roman" w:hAnsi="Times New Roman" w:cs="Times New Roman"/>
          <w:szCs w:val="24"/>
        </w:rPr>
        <w:t xml:space="preserve">registarskih oznaka BP-CG </w:t>
      </w:r>
      <w:r w:rsidRPr="001A0469">
        <w:rPr>
          <w:rFonts w:ascii="Times New Roman" w:hAnsi="Times New Roman" w:cs="Times New Roman"/>
          <w:szCs w:val="24"/>
        </w:rPr>
        <w:t>078</w:t>
      </w:r>
      <w:r w:rsidR="00D0165D" w:rsidRPr="001A0469">
        <w:rPr>
          <w:rFonts w:ascii="Times New Roman" w:hAnsi="Times New Roman" w:cs="Times New Roman"/>
          <w:szCs w:val="24"/>
        </w:rPr>
        <w:t xml:space="preserve">; broj šasije </w:t>
      </w:r>
      <w:r w:rsidRPr="001A0469">
        <w:rPr>
          <w:rFonts w:ascii="Times New Roman" w:hAnsi="Times New Roman" w:cs="Times New Roman"/>
          <w:szCs w:val="24"/>
        </w:rPr>
        <w:t>73158</w:t>
      </w:r>
      <w:r w:rsidR="00D0165D" w:rsidRPr="001A0469">
        <w:rPr>
          <w:rFonts w:ascii="Times New Roman" w:hAnsi="Times New Roman" w:cs="Times New Roman"/>
          <w:szCs w:val="24"/>
        </w:rPr>
        <w:t xml:space="preserve">; zapremine/snage motora </w:t>
      </w:r>
      <w:r w:rsidR="007E5927" w:rsidRPr="001A0469">
        <w:rPr>
          <w:rFonts w:ascii="Times New Roman" w:hAnsi="Times New Roman" w:cs="Times New Roman"/>
          <w:szCs w:val="24"/>
        </w:rPr>
        <w:t>9500</w:t>
      </w:r>
      <w:r w:rsidR="00D0165D" w:rsidRPr="001A0469">
        <w:rPr>
          <w:rFonts w:ascii="Times New Roman" w:hAnsi="Times New Roman" w:cs="Times New Roman"/>
          <w:szCs w:val="24"/>
        </w:rPr>
        <w:t xml:space="preserve"> ccm/1</w:t>
      </w:r>
      <w:r w:rsidR="007E5927" w:rsidRPr="001A0469">
        <w:rPr>
          <w:rFonts w:ascii="Times New Roman" w:hAnsi="Times New Roman" w:cs="Times New Roman"/>
          <w:szCs w:val="24"/>
        </w:rPr>
        <w:t>60</w:t>
      </w:r>
      <w:r w:rsidR="00D0165D" w:rsidRPr="001A0469">
        <w:rPr>
          <w:rFonts w:ascii="Times New Roman" w:hAnsi="Times New Roman" w:cs="Times New Roman"/>
          <w:szCs w:val="24"/>
        </w:rPr>
        <w:t>kW</w:t>
      </w:r>
      <w:r w:rsidR="00690B6C" w:rsidRPr="001A0469">
        <w:rPr>
          <w:rFonts w:ascii="Times New Roman" w:hAnsi="Times New Roman" w:cs="Times New Roman"/>
          <w:szCs w:val="24"/>
        </w:rPr>
        <w:t xml:space="preserve">; vrsta goriva </w:t>
      </w:r>
      <w:r w:rsidR="007E5927" w:rsidRPr="001A0469">
        <w:rPr>
          <w:rFonts w:ascii="Times New Roman" w:hAnsi="Times New Roman" w:cs="Times New Roman"/>
          <w:szCs w:val="24"/>
        </w:rPr>
        <w:t>nafta</w:t>
      </w:r>
      <w:r w:rsidR="00D0165D" w:rsidRPr="001A0469">
        <w:rPr>
          <w:rFonts w:ascii="Times New Roman" w:hAnsi="Times New Roman" w:cs="Times New Roman"/>
          <w:szCs w:val="24"/>
        </w:rPr>
        <w:t xml:space="preserve">; broj mjesta za sjedenje </w:t>
      </w:r>
      <w:r w:rsidR="007E5927" w:rsidRPr="001A0469">
        <w:rPr>
          <w:rFonts w:ascii="Times New Roman" w:hAnsi="Times New Roman" w:cs="Times New Roman"/>
          <w:szCs w:val="24"/>
        </w:rPr>
        <w:t>8</w:t>
      </w:r>
      <w:r w:rsidR="00D0165D" w:rsidRPr="001A0469">
        <w:rPr>
          <w:rFonts w:ascii="Times New Roman" w:hAnsi="Times New Roman" w:cs="Times New Roman"/>
          <w:szCs w:val="24"/>
        </w:rPr>
        <w:t xml:space="preserve">; boja </w:t>
      </w:r>
      <w:r w:rsidR="007E5927" w:rsidRPr="001A0469">
        <w:rPr>
          <w:rFonts w:ascii="Times New Roman" w:hAnsi="Times New Roman" w:cs="Times New Roman"/>
          <w:szCs w:val="24"/>
        </w:rPr>
        <w:t>crvena</w:t>
      </w:r>
      <w:r w:rsidR="00D0165D" w:rsidRPr="001A0469">
        <w:rPr>
          <w:rFonts w:ascii="Times New Roman" w:hAnsi="Times New Roman" w:cs="Times New Roman"/>
          <w:szCs w:val="24"/>
        </w:rPr>
        <w:t>; masa praznog vozila 1</w:t>
      </w:r>
      <w:r w:rsidR="007E5927" w:rsidRPr="001A0469">
        <w:rPr>
          <w:rFonts w:ascii="Times New Roman" w:hAnsi="Times New Roman" w:cs="Times New Roman"/>
          <w:szCs w:val="24"/>
        </w:rPr>
        <w:t>1</w:t>
      </w:r>
      <w:r w:rsidR="00D0165D" w:rsidRPr="001A0469">
        <w:rPr>
          <w:rFonts w:ascii="Times New Roman" w:hAnsi="Times New Roman" w:cs="Times New Roman"/>
          <w:szCs w:val="24"/>
        </w:rPr>
        <w:t>.</w:t>
      </w:r>
      <w:r w:rsidR="007E5927" w:rsidRPr="001A0469">
        <w:rPr>
          <w:rFonts w:ascii="Times New Roman" w:hAnsi="Times New Roman" w:cs="Times New Roman"/>
          <w:szCs w:val="24"/>
        </w:rPr>
        <w:t>275</w:t>
      </w:r>
      <w:r w:rsidR="00D0165D" w:rsidRPr="001A0469">
        <w:rPr>
          <w:rFonts w:ascii="Times New Roman" w:hAnsi="Times New Roman" w:cs="Times New Roman"/>
          <w:szCs w:val="24"/>
        </w:rPr>
        <w:t xml:space="preserve"> kg; godina proizvodnje </w:t>
      </w:r>
      <w:r w:rsidR="007E5927" w:rsidRPr="001A0469">
        <w:rPr>
          <w:rFonts w:ascii="Times New Roman" w:hAnsi="Times New Roman" w:cs="Times New Roman"/>
          <w:szCs w:val="24"/>
        </w:rPr>
        <w:t>1979</w:t>
      </w:r>
      <w:r w:rsidR="0020756E" w:rsidRPr="001A0469">
        <w:rPr>
          <w:rFonts w:ascii="Times New Roman" w:hAnsi="Times New Roman" w:cs="Times New Roman"/>
          <w:szCs w:val="24"/>
        </w:rPr>
        <w:t xml:space="preserve"> god; </w:t>
      </w:r>
      <w:r w:rsidR="00690B6C" w:rsidRPr="001A0469">
        <w:rPr>
          <w:rFonts w:ascii="Times New Roman" w:hAnsi="Times New Roman" w:cs="Times New Roman"/>
          <w:szCs w:val="24"/>
        </w:rPr>
        <w:t xml:space="preserve">procjenjena vrijednost vozila </w:t>
      </w:r>
      <w:r w:rsidR="00C7053C" w:rsidRPr="001A0469">
        <w:rPr>
          <w:rFonts w:ascii="Times New Roman" w:hAnsi="Times New Roman" w:cs="Times New Roman"/>
          <w:szCs w:val="24"/>
        </w:rPr>
        <w:t>20,000.00€</w:t>
      </w:r>
    </w:p>
    <w:p w14:paraId="23A1C567" w14:textId="7EFD689A" w:rsidR="00EF3E86" w:rsidRPr="00CB1B2B" w:rsidRDefault="00EF3E86" w:rsidP="00EF3E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>Putnič</w:t>
      </w:r>
      <w:r w:rsidR="00DF3B76" w:rsidRPr="001A0469">
        <w:rPr>
          <w:rFonts w:ascii="Times New Roman" w:hAnsi="Times New Roman" w:cs="Times New Roman"/>
          <w:szCs w:val="24"/>
        </w:rPr>
        <w:t>ki</w:t>
      </w:r>
      <w:r w:rsidRPr="001A0469">
        <w:rPr>
          <w:rFonts w:ascii="Times New Roman" w:hAnsi="Times New Roman" w:cs="Times New Roman"/>
          <w:szCs w:val="24"/>
        </w:rPr>
        <w:t xml:space="preserve"> motorni automobil marke Audi, tip vozila C4; broj šasije WAUZZZ4AZTNO48757; zapremine/snage motora 1895 ccm/66kW; vrsta goriva nafta; broj mjesta za sjedenje 5; boja crvena; masa praznog vozila 1630 kg; godina proizvodnje 1995 god; </w:t>
      </w:r>
      <w:r w:rsidR="00690B6C" w:rsidRPr="001A0469">
        <w:rPr>
          <w:rFonts w:ascii="Times New Roman" w:hAnsi="Times New Roman" w:cs="Times New Roman"/>
          <w:szCs w:val="24"/>
        </w:rPr>
        <w:t xml:space="preserve">procjenjena vrijednost vozila </w:t>
      </w:r>
      <w:r w:rsidR="00C7053C" w:rsidRPr="001A0469">
        <w:rPr>
          <w:rFonts w:ascii="Times New Roman" w:hAnsi="Times New Roman" w:cs="Times New Roman"/>
          <w:szCs w:val="24"/>
        </w:rPr>
        <w:t xml:space="preserve"> 2,300.00€</w:t>
      </w:r>
    </w:p>
    <w:p w14:paraId="342791D6" w14:textId="55E39183" w:rsidR="007E5927" w:rsidRPr="001A0469" w:rsidRDefault="00EF3E86" w:rsidP="00D016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>Čamac aluminijski sa dva motora; dužina 6,</w:t>
      </w:r>
      <w:r w:rsidR="00B421D2" w:rsidRPr="001A0469">
        <w:rPr>
          <w:rFonts w:ascii="Times New Roman" w:hAnsi="Times New Roman" w:cs="Times New Roman"/>
          <w:szCs w:val="24"/>
        </w:rPr>
        <w:t>9</w:t>
      </w:r>
      <w:r w:rsidRPr="001A0469">
        <w:rPr>
          <w:rFonts w:ascii="Times New Roman" w:hAnsi="Times New Roman" w:cs="Times New Roman"/>
          <w:szCs w:val="24"/>
        </w:rPr>
        <w:t xml:space="preserve"> m; širina 2 m; marka motora Mercury; tip motora četvorotaktni; snaga </w:t>
      </w:r>
      <w:r w:rsidR="00E659BC" w:rsidRPr="001A0469">
        <w:rPr>
          <w:rFonts w:ascii="Times New Roman" w:hAnsi="Times New Roman" w:cs="Times New Roman"/>
          <w:szCs w:val="24"/>
        </w:rPr>
        <w:t>8HP/5,88 kW</w:t>
      </w:r>
      <w:r w:rsidRPr="001A0469">
        <w:rPr>
          <w:rFonts w:ascii="Times New Roman" w:hAnsi="Times New Roman" w:cs="Times New Roman"/>
          <w:szCs w:val="24"/>
        </w:rPr>
        <w:t>; težine 39,5 kg; čamac i oba motora su nekorišteni, navedene karakteristike za motore se odnose pojedinačno za oba motora</w:t>
      </w:r>
      <w:r w:rsidR="00690B6C" w:rsidRPr="001A0469">
        <w:rPr>
          <w:rFonts w:ascii="Times New Roman" w:hAnsi="Times New Roman" w:cs="Times New Roman"/>
          <w:szCs w:val="24"/>
        </w:rPr>
        <w:t xml:space="preserve">; procjenjena vrijednost čamca </w:t>
      </w:r>
      <w:r w:rsidR="0057779E" w:rsidRPr="001A0469">
        <w:rPr>
          <w:rFonts w:ascii="Times New Roman" w:hAnsi="Times New Roman" w:cs="Times New Roman"/>
          <w:szCs w:val="24"/>
        </w:rPr>
        <w:t>5,500.00€</w:t>
      </w:r>
    </w:p>
    <w:p w14:paraId="0B8659DC" w14:textId="77777777" w:rsidR="007E5927" w:rsidRDefault="007E5927" w:rsidP="00EF3E86">
      <w:pPr>
        <w:rPr>
          <w:rFonts w:ascii="Times New Roman" w:hAnsi="Times New Roman" w:cs="Times New Roman"/>
          <w:b/>
          <w:bCs/>
          <w:szCs w:val="24"/>
        </w:rPr>
      </w:pPr>
    </w:p>
    <w:p w14:paraId="14947ED6" w14:textId="6D9AD956" w:rsidR="00CB1B2B" w:rsidRDefault="00CB1B2B" w:rsidP="00EF3E86">
      <w:pPr>
        <w:rPr>
          <w:rFonts w:ascii="Times New Roman" w:hAnsi="Times New Roman" w:cs="Times New Roman"/>
          <w:b/>
          <w:bCs/>
          <w:szCs w:val="24"/>
        </w:rPr>
      </w:pPr>
    </w:p>
    <w:p w14:paraId="35320C23" w14:textId="77777777" w:rsidR="00CB1B2B" w:rsidRPr="001A0469" w:rsidRDefault="00CB1B2B" w:rsidP="00EF3E86">
      <w:pPr>
        <w:rPr>
          <w:rFonts w:ascii="Times New Roman" w:hAnsi="Times New Roman" w:cs="Times New Roman"/>
          <w:b/>
          <w:bCs/>
          <w:szCs w:val="24"/>
        </w:rPr>
      </w:pPr>
    </w:p>
    <w:p w14:paraId="6B55AF8E" w14:textId="7A618DB5" w:rsidR="00D0165D" w:rsidRPr="001A0469" w:rsidRDefault="00D0165D" w:rsidP="00D0165D">
      <w:pPr>
        <w:pStyle w:val="ListParagraph"/>
        <w:jc w:val="center"/>
        <w:rPr>
          <w:rFonts w:ascii="Times New Roman" w:hAnsi="Times New Roman" w:cs="Times New Roman"/>
          <w:b/>
          <w:bCs/>
          <w:szCs w:val="24"/>
        </w:rPr>
      </w:pPr>
      <w:r w:rsidRPr="001A0469">
        <w:rPr>
          <w:rFonts w:ascii="Times New Roman" w:hAnsi="Times New Roman" w:cs="Times New Roman"/>
          <w:b/>
          <w:bCs/>
          <w:szCs w:val="24"/>
        </w:rPr>
        <w:lastRenderedPageBreak/>
        <w:t>Član 2</w:t>
      </w:r>
    </w:p>
    <w:p w14:paraId="513CD338" w14:textId="57AC1104" w:rsidR="00D0165D" w:rsidRPr="001A0469" w:rsidRDefault="00D0165D" w:rsidP="006D3BFE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</w:t>
      </w:r>
      <w:r w:rsidR="006D3BFE" w:rsidRPr="001A0469">
        <w:rPr>
          <w:rFonts w:ascii="Times New Roman" w:hAnsi="Times New Roman" w:cs="Times New Roman"/>
          <w:szCs w:val="24"/>
        </w:rPr>
        <w:t xml:space="preserve"> </w:t>
      </w:r>
      <w:r w:rsidRPr="001A0469">
        <w:rPr>
          <w:rFonts w:ascii="Times New Roman" w:hAnsi="Times New Roman" w:cs="Times New Roman"/>
          <w:szCs w:val="24"/>
        </w:rPr>
        <w:t xml:space="preserve">   Nakon stupanja na snagu ove odluke, oglasiće se javni poziv za prodaju </w:t>
      </w:r>
      <w:r w:rsidR="00EF3E86" w:rsidRPr="001A0469">
        <w:rPr>
          <w:rFonts w:ascii="Times New Roman" w:hAnsi="Times New Roman" w:cs="Times New Roman"/>
          <w:szCs w:val="24"/>
        </w:rPr>
        <w:t>navedenih</w:t>
      </w:r>
      <w:r w:rsidRPr="001A0469">
        <w:rPr>
          <w:rFonts w:ascii="Times New Roman" w:hAnsi="Times New Roman" w:cs="Times New Roman"/>
          <w:szCs w:val="24"/>
        </w:rPr>
        <w:t xml:space="preserve"> vozila</w:t>
      </w:r>
      <w:r w:rsidR="00EF3E86" w:rsidRPr="001A0469">
        <w:rPr>
          <w:rFonts w:ascii="Times New Roman" w:hAnsi="Times New Roman" w:cs="Times New Roman"/>
          <w:szCs w:val="24"/>
        </w:rPr>
        <w:t xml:space="preserve"> i čamaca </w:t>
      </w:r>
      <w:r w:rsidRPr="001A0469">
        <w:rPr>
          <w:rFonts w:ascii="Times New Roman" w:hAnsi="Times New Roman" w:cs="Times New Roman"/>
          <w:szCs w:val="24"/>
        </w:rPr>
        <w:t>iz člana 1 ove odluke, putem javnog nadmetanje – aukcijske prodaje.</w:t>
      </w:r>
    </w:p>
    <w:p w14:paraId="257FF645" w14:textId="753E3C4D" w:rsidR="00D0165D" w:rsidRPr="001A0469" w:rsidRDefault="00D0165D" w:rsidP="006D3BFE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</w:t>
      </w:r>
      <w:r w:rsidR="006D3BFE" w:rsidRPr="001A0469">
        <w:rPr>
          <w:rFonts w:ascii="Times New Roman" w:hAnsi="Times New Roman" w:cs="Times New Roman"/>
          <w:szCs w:val="24"/>
        </w:rPr>
        <w:t xml:space="preserve"> </w:t>
      </w:r>
      <w:r w:rsidRPr="001A0469">
        <w:rPr>
          <w:rFonts w:ascii="Times New Roman" w:hAnsi="Times New Roman" w:cs="Times New Roman"/>
          <w:szCs w:val="24"/>
        </w:rPr>
        <w:t xml:space="preserve">Postupak prodaje putničkih motornih vozila putem javnog nadmetanje – aukcijske prodaje će vršiti komisija koju posebnim rješenjem imenuje </w:t>
      </w:r>
      <w:r w:rsidR="001E1E73" w:rsidRPr="001A0469">
        <w:rPr>
          <w:rFonts w:ascii="Times New Roman" w:hAnsi="Times New Roman" w:cs="Times New Roman"/>
          <w:szCs w:val="24"/>
        </w:rPr>
        <w:t>predsjednik</w:t>
      </w:r>
      <w:r w:rsidRPr="001A0469">
        <w:rPr>
          <w:rFonts w:ascii="Times New Roman" w:hAnsi="Times New Roman" w:cs="Times New Roman"/>
          <w:szCs w:val="24"/>
        </w:rPr>
        <w:t xml:space="preserve"> Opštine Bijelo Polje. </w:t>
      </w:r>
    </w:p>
    <w:p w14:paraId="39177043" w14:textId="13844DD7" w:rsidR="00D0165D" w:rsidRPr="001A0469" w:rsidRDefault="00D0165D" w:rsidP="006D3BFE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</w:t>
      </w:r>
      <w:r w:rsidR="006D3BFE" w:rsidRPr="001A0469">
        <w:rPr>
          <w:rFonts w:ascii="Times New Roman" w:hAnsi="Times New Roman" w:cs="Times New Roman"/>
          <w:szCs w:val="24"/>
        </w:rPr>
        <w:t xml:space="preserve">  </w:t>
      </w:r>
      <w:r w:rsidRPr="001A0469">
        <w:rPr>
          <w:rFonts w:ascii="Times New Roman" w:hAnsi="Times New Roman" w:cs="Times New Roman"/>
          <w:szCs w:val="24"/>
        </w:rPr>
        <w:t xml:space="preserve">  Komisija će u rokovima i pod uslovima utvrđenim javnim pozivom izvršiti otvaranje ponuda, utvrditi rang listu ponuđača, donijeti odluku o najpovoljnijem ponuđaču ili proglasiti javni poziv neuspjelim ukoliko se na isti nije prijavio nijedan ponuđač ili iz drugih razloga predviđenih propisima.</w:t>
      </w:r>
    </w:p>
    <w:p w14:paraId="1BB63017" w14:textId="73DB8ABC" w:rsidR="00EF3E86" w:rsidRPr="001A0469" w:rsidRDefault="00033E1F" w:rsidP="00690B6C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  U slučaju iz prethodnog stava, proglašenja javnog poziva neuspjelim, javni poziv će se ponoviti a cijena će biti umanjena najviše </w:t>
      </w:r>
      <w:r w:rsidR="007F79BC" w:rsidRPr="001A0469">
        <w:rPr>
          <w:rFonts w:ascii="Times New Roman" w:hAnsi="Times New Roman" w:cs="Times New Roman"/>
          <w:szCs w:val="24"/>
        </w:rPr>
        <w:t xml:space="preserve">za </w:t>
      </w:r>
      <w:r w:rsidRPr="001A0469">
        <w:rPr>
          <w:rFonts w:ascii="Times New Roman" w:hAnsi="Times New Roman" w:cs="Times New Roman"/>
          <w:szCs w:val="24"/>
        </w:rPr>
        <w:t>30</w:t>
      </w:r>
      <w:r w:rsidR="007F79BC" w:rsidRPr="001A0469">
        <w:rPr>
          <w:rFonts w:ascii="Times New Roman" w:hAnsi="Times New Roman" w:cs="Times New Roman"/>
          <w:szCs w:val="24"/>
        </w:rPr>
        <w:t xml:space="preserve">% od početne cijene iz stava 1 ove odluke. Ukoliko javni poziv tri puta bude proglašen neuspjelim, može se pristupiti prodaji putem neposredne pogodbe po cijenama nižim od gore navedenih, s tim da ukupna cijena ne može biti manja od 50% od početne cijene utvrđene u članu 1 ove odluke. </w:t>
      </w:r>
    </w:p>
    <w:p w14:paraId="486639F8" w14:textId="77777777" w:rsidR="00690B6C" w:rsidRPr="001A0469" w:rsidRDefault="00690B6C" w:rsidP="00690B6C">
      <w:pPr>
        <w:rPr>
          <w:rFonts w:ascii="Times New Roman" w:hAnsi="Times New Roman" w:cs="Times New Roman"/>
          <w:szCs w:val="24"/>
        </w:rPr>
      </w:pPr>
    </w:p>
    <w:p w14:paraId="31173C30" w14:textId="29EC6F5F" w:rsidR="00D0165D" w:rsidRPr="001A0469" w:rsidRDefault="00D0165D" w:rsidP="00D0165D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1A0469">
        <w:rPr>
          <w:rFonts w:ascii="Times New Roman" w:hAnsi="Times New Roman" w:cs="Times New Roman"/>
          <w:b/>
          <w:bCs/>
          <w:szCs w:val="24"/>
        </w:rPr>
        <w:t xml:space="preserve">              </w:t>
      </w:r>
      <w:bookmarkStart w:id="0" w:name="_Hlk177727660"/>
      <w:r w:rsidR="009E63BF" w:rsidRPr="001A0469">
        <w:rPr>
          <w:rFonts w:ascii="Times New Roman" w:hAnsi="Times New Roman" w:cs="Times New Roman"/>
          <w:b/>
          <w:bCs/>
          <w:szCs w:val="24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</w:rPr>
        <w:t>Član 3</w:t>
      </w:r>
    </w:p>
    <w:p w14:paraId="6B111A33" w14:textId="29AFCCD6" w:rsidR="001A0469" w:rsidRPr="001A0469" w:rsidRDefault="00D0165D" w:rsidP="00D0165D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Javnim pozivom definisaće se opšti i posebni uslovi učešća u postupku prodaje putničkih motornih vozila putem javnog nadmetanja - aukcijske prodaje, visina depozita način i uslovi plaćanja kao i sprovođenje postupka. </w:t>
      </w:r>
    </w:p>
    <w:p w14:paraId="5D9D7DBA" w14:textId="77777777" w:rsidR="00D0165D" w:rsidRPr="001A0469" w:rsidRDefault="00D0165D" w:rsidP="00D0165D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  </w:t>
      </w:r>
      <w:r w:rsidRPr="001A0469">
        <w:rPr>
          <w:rFonts w:ascii="Times New Roman" w:hAnsi="Times New Roman" w:cs="Times New Roman"/>
          <w:b/>
          <w:bCs/>
          <w:szCs w:val="24"/>
        </w:rPr>
        <w:t>Član 4</w:t>
      </w:r>
    </w:p>
    <w:p w14:paraId="571A835D" w14:textId="0A26F82A" w:rsidR="001A0469" w:rsidRPr="001A0469" w:rsidRDefault="00D0165D" w:rsidP="00D0165D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Ovlašćuje se </w:t>
      </w:r>
      <w:r w:rsidR="001E1E73" w:rsidRPr="001A0469">
        <w:rPr>
          <w:rFonts w:ascii="Times New Roman" w:hAnsi="Times New Roman" w:cs="Times New Roman"/>
          <w:szCs w:val="24"/>
        </w:rPr>
        <w:t>predsjednik</w:t>
      </w:r>
      <w:r w:rsidRPr="001A0469">
        <w:rPr>
          <w:rFonts w:ascii="Times New Roman" w:hAnsi="Times New Roman" w:cs="Times New Roman"/>
          <w:szCs w:val="24"/>
        </w:rPr>
        <w:t xml:space="preserve"> Opštine Bijelo Polje da nakon sprovedenog postupka prodaje vozila</w:t>
      </w:r>
      <w:r w:rsidR="00EF3E86" w:rsidRPr="001A0469">
        <w:rPr>
          <w:rFonts w:ascii="Times New Roman" w:hAnsi="Times New Roman" w:cs="Times New Roman"/>
          <w:szCs w:val="24"/>
        </w:rPr>
        <w:t xml:space="preserve"> i čamaca</w:t>
      </w:r>
      <w:r w:rsidRPr="001A0469">
        <w:rPr>
          <w:rFonts w:ascii="Times New Roman" w:hAnsi="Times New Roman" w:cs="Times New Roman"/>
          <w:szCs w:val="24"/>
        </w:rPr>
        <w:t xml:space="preserve"> putem javnog nadmetanja - aukcijske prodaje potpiše ugovor o kupoprodaji sa ponuđačima koji ponude najveću cijenu.</w:t>
      </w:r>
    </w:p>
    <w:p w14:paraId="3B472DAA" w14:textId="77777777" w:rsidR="00D0165D" w:rsidRPr="001A0469" w:rsidRDefault="00D0165D" w:rsidP="00D0165D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1A0469">
        <w:rPr>
          <w:rFonts w:ascii="Times New Roman" w:hAnsi="Times New Roman" w:cs="Times New Roman"/>
          <w:b/>
          <w:bCs/>
          <w:szCs w:val="24"/>
        </w:rPr>
        <w:t xml:space="preserve">               Član 5</w:t>
      </w:r>
    </w:p>
    <w:p w14:paraId="34AFAC39" w14:textId="77777777" w:rsidR="00D0165D" w:rsidRPr="001A0469" w:rsidRDefault="00D0165D" w:rsidP="006D3BFE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Ugovor iz člana 4 ove odluke, će se zaključiti u roku od osam dana od dana sprovođenja postupka prodaje putem javnog nadmetanja – aukcijske prodaje. </w:t>
      </w:r>
    </w:p>
    <w:p w14:paraId="526EDBE6" w14:textId="717184A9" w:rsidR="00D0165D" w:rsidRDefault="00D0165D" w:rsidP="006D3BFE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Ukoliko se ugovor ne zaključi u roku iz stava 1 ovoga člana, smatraće se da je najpovoljniji ponuđač odustao od kupovine vozila</w:t>
      </w:r>
      <w:r w:rsidR="00CA3C9E" w:rsidRPr="001A0469">
        <w:rPr>
          <w:rFonts w:ascii="Times New Roman" w:hAnsi="Times New Roman" w:cs="Times New Roman"/>
          <w:szCs w:val="24"/>
        </w:rPr>
        <w:t xml:space="preserve"> odnosno čamaca</w:t>
      </w:r>
      <w:r w:rsidRPr="001A0469">
        <w:rPr>
          <w:rFonts w:ascii="Times New Roman" w:hAnsi="Times New Roman" w:cs="Times New Roman"/>
          <w:szCs w:val="24"/>
        </w:rPr>
        <w:t xml:space="preserve"> i isti neće imati pravo povraćaja depozita.</w:t>
      </w:r>
    </w:p>
    <w:p w14:paraId="4928203A" w14:textId="77777777" w:rsidR="00CB1B2B" w:rsidRPr="001A0469" w:rsidRDefault="00CB1B2B" w:rsidP="006D3BFE">
      <w:pPr>
        <w:rPr>
          <w:rFonts w:ascii="Times New Roman" w:hAnsi="Times New Roman" w:cs="Times New Roman"/>
          <w:szCs w:val="24"/>
        </w:rPr>
      </w:pPr>
    </w:p>
    <w:p w14:paraId="7A109192" w14:textId="6F7A1979" w:rsidR="00D0165D" w:rsidRPr="001A0469" w:rsidRDefault="00D0165D" w:rsidP="006D3BFE">
      <w:pPr>
        <w:pStyle w:val="NoSpacing"/>
        <w:jc w:val="center"/>
        <w:rPr>
          <w:rFonts w:ascii="Times New Roman" w:hAnsi="Times New Roman" w:cs="Times New Roman"/>
          <w:b/>
          <w:bCs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                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>Član 6</w:t>
      </w:r>
    </w:p>
    <w:p w14:paraId="68AD91C3" w14:textId="77777777" w:rsidR="00D0165D" w:rsidRPr="001A0469" w:rsidRDefault="00D0165D" w:rsidP="006D3BFE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   Ova odluka stupa na snagu osmog dana od dana objavljivanja u Službenom listu CG-Opštinski propisi.</w:t>
      </w:r>
    </w:p>
    <w:p w14:paraId="5214D67B" w14:textId="77777777" w:rsidR="00986094" w:rsidRPr="001A0469" w:rsidRDefault="00986094" w:rsidP="00D0165D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70ADC63A" w14:textId="77777777" w:rsidR="00061ECB" w:rsidRPr="001A0469" w:rsidRDefault="00061ECB" w:rsidP="00D0165D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7ACEBFFB" w14:textId="77777777" w:rsidR="00D0165D" w:rsidRPr="001A0469" w:rsidRDefault="00D0165D" w:rsidP="00D0165D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68A80BC6" w14:textId="60A461F1" w:rsidR="00D0165D" w:rsidRPr="001A0469" w:rsidRDefault="00937156" w:rsidP="00937156">
      <w:pPr>
        <w:pStyle w:val="NoSpacing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                                            </w:t>
      </w:r>
      <w:r w:rsidR="00D0165D" w:rsidRPr="001A0469">
        <w:rPr>
          <w:rFonts w:ascii="Times New Roman" w:hAnsi="Times New Roman" w:cs="Times New Roman"/>
          <w:szCs w:val="24"/>
          <w:lang w:val="sr-Latn-BA"/>
        </w:rPr>
        <w:t>Br.</w:t>
      </w:r>
    </w:p>
    <w:p w14:paraId="11D8940F" w14:textId="0B0BF3A7" w:rsidR="00D0165D" w:rsidRPr="001A0469" w:rsidRDefault="00D0165D" w:rsidP="00D0165D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Bijelo Polje </w:t>
      </w:r>
      <w:r w:rsidR="00E659BC" w:rsidRPr="001A0469">
        <w:rPr>
          <w:rFonts w:ascii="Times New Roman" w:hAnsi="Times New Roman" w:cs="Times New Roman"/>
          <w:szCs w:val="24"/>
          <w:lang w:val="sr-Latn-BA"/>
        </w:rPr>
        <w:t xml:space="preserve"> </w:t>
      </w:r>
      <w:r w:rsidR="00937156" w:rsidRPr="001A0469">
        <w:rPr>
          <w:rFonts w:ascii="Times New Roman" w:hAnsi="Times New Roman" w:cs="Times New Roman"/>
          <w:szCs w:val="24"/>
          <w:lang w:val="sr-Latn-BA"/>
        </w:rPr>
        <w:t>___________</w:t>
      </w:r>
      <w:r w:rsidRPr="001A0469">
        <w:rPr>
          <w:rFonts w:ascii="Times New Roman" w:hAnsi="Times New Roman" w:cs="Times New Roman"/>
          <w:szCs w:val="24"/>
          <w:lang w:val="sr-Latn-BA"/>
        </w:rPr>
        <w:t xml:space="preserve"> godine</w:t>
      </w:r>
    </w:p>
    <w:p w14:paraId="149A66B2" w14:textId="77777777" w:rsidR="00CA3C9E" w:rsidRPr="001A0469" w:rsidRDefault="00CA3C9E" w:rsidP="00D0165D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</w:p>
    <w:p w14:paraId="2250A4D0" w14:textId="77777777" w:rsidR="00D0165D" w:rsidRPr="001A0469" w:rsidRDefault="00D0165D" w:rsidP="00D0165D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0ACF95CF" w14:textId="1846D74F" w:rsidR="00D0165D" w:rsidRPr="001A0469" w:rsidRDefault="00D0165D" w:rsidP="00D0165D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Predsjedni</w:t>
      </w:r>
      <w:r w:rsidR="009E63BF" w:rsidRPr="001A0469">
        <w:rPr>
          <w:rFonts w:ascii="Times New Roman" w:hAnsi="Times New Roman" w:cs="Times New Roman"/>
          <w:szCs w:val="24"/>
          <w:lang w:val="sr-Latn-BA"/>
        </w:rPr>
        <w:t>ca</w:t>
      </w:r>
    </w:p>
    <w:p w14:paraId="58B2DC4C" w14:textId="1D4E52BD" w:rsidR="00D0165D" w:rsidRPr="001A0469" w:rsidRDefault="00D0165D" w:rsidP="00D0165D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>Se</w:t>
      </w:r>
      <w:r w:rsidR="006D3BFE" w:rsidRPr="001A0469">
        <w:rPr>
          <w:rFonts w:ascii="Times New Roman" w:hAnsi="Times New Roman" w:cs="Times New Roman"/>
          <w:szCs w:val="24"/>
          <w:lang w:val="sr-Latn-BA"/>
        </w:rPr>
        <w:t>l</w:t>
      </w:r>
      <w:r w:rsidRPr="001A0469">
        <w:rPr>
          <w:rFonts w:ascii="Times New Roman" w:hAnsi="Times New Roman" w:cs="Times New Roman"/>
          <w:szCs w:val="24"/>
          <w:lang w:val="sr-Latn-BA"/>
        </w:rPr>
        <w:t>ma Omerović s.r.</w:t>
      </w:r>
    </w:p>
    <w:p w14:paraId="731D88AB" w14:textId="77777777" w:rsidR="00DF3B76" w:rsidRDefault="00DF3B76" w:rsidP="0055649D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p w14:paraId="1300BF2A" w14:textId="77777777" w:rsidR="00CB1B2B" w:rsidRDefault="00CB1B2B" w:rsidP="0055649D">
      <w:pPr>
        <w:pStyle w:val="NoSpacing"/>
        <w:rPr>
          <w:rFonts w:ascii="Times New Roman" w:hAnsi="Times New Roman" w:cs="Times New Roman"/>
          <w:szCs w:val="24"/>
          <w:lang w:val="sr-Latn-BA"/>
        </w:rPr>
      </w:pPr>
    </w:p>
    <w:bookmarkEnd w:id="0"/>
    <w:p w14:paraId="7C249879" w14:textId="77777777" w:rsidR="00DF3B76" w:rsidRPr="001A0469" w:rsidRDefault="00DF3B76" w:rsidP="0055649D">
      <w:pPr>
        <w:pStyle w:val="NoSpacing"/>
        <w:rPr>
          <w:rFonts w:ascii="Times New Roman" w:hAnsi="Times New Roman" w:cs="Times New Roman"/>
          <w:b/>
          <w:bCs/>
          <w:szCs w:val="24"/>
          <w:lang w:val="sr-Latn-BA"/>
        </w:rPr>
      </w:pPr>
    </w:p>
    <w:p w14:paraId="195BABE5" w14:textId="22FA43C2" w:rsidR="00A8661A" w:rsidRPr="001A0469" w:rsidRDefault="00D0165D" w:rsidP="00DF3B76">
      <w:pPr>
        <w:pStyle w:val="NoSpacing"/>
        <w:jc w:val="center"/>
        <w:rPr>
          <w:rFonts w:ascii="Times New Roman" w:hAnsi="Times New Roman" w:cs="Times New Roman"/>
          <w:b/>
          <w:bCs/>
          <w:szCs w:val="24"/>
          <w:lang w:val="sr-Latn-BA"/>
        </w:rPr>
      </w:pP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lastRenderedPageBreak/>
        <w:t>O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b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r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a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z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l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o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ž 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e 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nj </w:t>
      </w:r>
      <w:r w:rsidR="00937156" w:rsidRPr="001A0469">
        <w:rPr>
          <w:rFonts w:ascii="Times New Roman" w:hAnsi="Times New Roman" w:cs="Times New Roman"/>
          <w:b/>
          <w:bCs/>
          <w:szCs w:val="24"/>
          <w:lang w:val="sr-Latn-BA"/>
        </w:rPr>
        <w:t xml:space="preserve"> </w:t>
      </w:r>
      <w:r w:rsidRPr="001A0469">
        <w:rPr>
          <w:rFonts w:ascii="Times New Roman" w:hAnsi="Times New Roman" w:cs="Times New Roman"/>
          <w:b/>
          <w:bCs/>
          <w:szCs w:val="24"/>
          <w:lang w:val="sr-Latn-BA"/>
        </w:rPr>
        <w:t>e</w:t>
      </w:r>
    </w:p>
    <w:p w14:paraId="6CDE1F8B" w14:textId="77777777" w:rsidR="00963D5E" w:rsidRPr="001A0469" w:rsidRDefault="00A8661A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</w:t>
      </w:r>
      <w:r w:rsidR="00061ECB" w:rsidRPr="001A0469">
        <w:rPr>
          <w:rFonts w:ascii="Times New Roman" w:hAnsi="Times New Roman" w:cs="Times New Roman"/>
          <w:szCs w:val="24"/>
        </w:rPr>
        <w:t xml:space="preserve"> </w:t>
      </w:r>
      <w:r w:rsidRPr="001A0469">
        <w:rPr>
          <w:rFonts w:ascii="Times New Roman" w:hAnsi="Times New Roman" w:cs="Times New Roman"/>
          <w:szCs w:val="24"/>
        </w:rPr>
        <w:t xml:space="preserve">  Pravni osnov za donošenje ove odluke sadržan je u članu 29 stav 2 Zakona o državnoj imovini kojim je propisano da nepokretnim i pokretnim stvarima i drugim dobrima u državnoj imovini na kojima određena svojinska ovlašćenja vrši opština, raspolaže nadležni organ u skladu sa ovim zakonom. </w:t>
      </w:r>
    </w:p>
    <w:p w14:paraId="206D0FE8" w14:textId="77777777" w:rsidR="00C87601" w:rsidRPr="001A0469" w:rsidRDefault="00A8661A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  Takođe članom 30 Zakona o državnoj imovini propisano je da o raspolaganju i korišćenju pokretnih stvari i drugih dobara manje vrijednosti, izuzev davanja poklona, odlučuje starješina koji rukovodi državnim organom, organ određen statutom opštine, odnosno lice koje rukovodi javnom službom koja tu stvar koristi. Istim zakonom u članu 34 stavom 1 definisano je </w:t>
      </w:r>
      <w:r w:rsidR="00C87601" w:rsidRPr="001A0469">
        <w:rPr>
          <w:rFonts w:ascii="Times New Roman" w:hAnsi="Times New Roman" w:cs="Times New Roman"/>
          <w:szCs w:val="24"/>
        </w:rPr>
        <w:t>v</w:t>
      </w:r>
      <w:r w:rsidRPr="001A0469">
        <w:rPr>
          <w:rFonts w:ascii="Times New Roman" w:hAnsi="Times New Roman" w:cs="Times New Roman"/>
          <w:szCs w:val="24"/>
        </w:rPr>
        <w:t>ršenje imovinskih prava opštine</w:t>
      </w:r>
      <w:r w:rsidR="00E13BAD" w:rsidRPr="001A0469">
        <w:rPr>
          <w:rFonts w:ascii="Times New Roman" w:hAnsi="Times New Roman" w:cs="Times New Roman"/>
          <w:szCs w:val="24"/>
        </w:rPr>
        <w:t>,</w:t>
      </w:r>
      <w:r w:rsidR="00C87601" w:rsidRPr="001A0469">
        <w:rPr>
          <w:rFonts w:ascii="Times New Roman" w:hAnsi="Times New Roman" w:cs="Times New Roman"/>
          <w:szCs w:val="24"/>
        </w:rPr>
        <w:t xml:space="preserve"> kada opština odlučuje o sticanju i raspolaganju pravima koja joj pripadaju u skladu sa zakonom. Članom 40 Zakona o državnoj imovini propisano je da prodaja i davanje u zakup stvari i drugih dobara u državnoj imovini vrši se javnim nadmetanjem ili na osnovu prikupljenih ponuda, a izuzetno neposrednom pogodbom.</w:t>
      </w:r>
    </w:p>
    <w:p w14:paraId="13080D3A" w14:textId="525D4235" w:rsidR="00C87601" w:rsidRPr="001A0469" w:rsidRDefault="00C87601" w:rsidP="00A713A4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  Zakon</w:t>
      </w:r>
      <w:r w:rsidR="002C07FB" w:rsidRPr="001A0469">
        <w:rPr>
          <w:rFonts w:ascii="Times New Roman" w:hAnsi="Times New Roman" w:cs="Times New Roman"/>
          <w:szCs w:val="24"/>
        </w:rPr>
        <w:t>om</w:t>
      </w:r>
      <w:r w:rsidRPr="001A0469">
        <w:rPr>
          <w:rFonts w:ascii="Times New Roman" w:hAnsi="Times New Roman" w:cs="Times New Roman"/>
          <w:szCs w:val="24"/>
        </w:rPr>
        <w:t xml:space="preserve"> o lokalnoj samoupravi u </w:t>
      </w:r>
      <w:r w:rsidR="002C07FB" w:rsidRPr="001A0469">
        <w:rPr>
          <w:rFonts w:ascii="Times New Roman" w:hAnsi="Times New Roman" w:cs="Times New Roman"/>
          <w:szCs w:val="24"/>
        </w:rPr>
        <w:t xml:space="preserve">članu 38 pod stavom 1 u tački 2 regulisano je da Skupština donosi propise i druge opšte akte. Istim zakonom u </w:t>
      </w:r>
      <w:r w:rsidRPr="001A0469">
        <w:rPr>
          <w:rFonts w:ascii="Times New Roman" w:hAnsi="Times New Roman" w:cs="Times New Roman"/>
          <w:szCs w:val="24"/>
        </w:rPr>
        <w:t>članu 28</w:t>
      </w:r>
      <w:r w:rsidR="002C07FB" w:rsidRPr="001A0469">
        <w:rPr>
          <w:rFonts w:ascii="Times New Roman" w:hAnsi="Times New Roman" w:cs="Times New Roman"/>
          <w:szCs w:val="24"/>
        </w:rPr>
        <w:t xml:space="preserve"> pod</w:t>
      </w:r>
      <w:r w:rsidRPr="001A0469">
        <w:rPr>
          <w:rFonts w:ascii="Times New Roman" w:hAnsi="Times New Roman" w:cs="Times New Roman"/>
          <w:szCs w:val="24"/>
        </w:rPr>
        <w:t xml:space="preserve"> stav</w:t>
      </w:r>
      <w:r w:rsidR="002C07FB" w:rsidRPr="001A0469">
        <w:rPr>
          <w:rFonts w:ascii="Times New Roman" w:hAnsi="Times New Roman" w:cs="Times New Roman"/>
          <w:szCs w:val="24"/>
        </w:rPr>
        <w:t>om</w:t>
      </w:r>
      <w:r w:rsidRPr="001A0469">
        <w:rPr>
          <w:rFonts w:ascii="Times New Roman" w:hAnsi="Times New Roman" w:cs="Times New Roman"/>
          <w:szCs w:val="24"/>
        </w:rPr>
        <w:t xml:space="preserve"> 1 u tački 1 reguli</w:t>
      </w:r>
      <w:r w:rsidR="002C07FB" w:rsidRPr="001A0469">
        <w:rPr>
          <w:rFonts w:ascii="Times New Roman" w:hAnsi="Times New Roman" w:cs="Times New Roman"/>
          <w:szCs w:val="24"/>
        </w:rPr>
        <w:t>sano je</w:t>
      </w:r>
      <w:r w:rsidRPr="001A0469">
        <w:rPr>
          <w:rFonts w:ascii="Times New Roman" w:hAnsi="Times New Roman" w:cs="Times New Roman"/>
          <w:szCs w:val="24"/>
        </w:rPr>
        <w:t xml:space="preserve"> da u okviru sopstvenih nadležnosti, opština raspolaže, upravlja i štiti svoju imovinu i vrši pojedina svojinska ovlašćenja na državnoj imovini, u skladu sa zakonom. Istim zakonom u članu 34 </w:t>
      </w:r>
      <w:r w:rsidR="002C07FB" w:rsidRPr="001A0469">
        <w:rPr>
          <w:rFonts w:ascii="Times New Roman" w:hAnsi="Times New Roman" w:cs="Times New Roman"/>
          <w:szCs w:val="24"/>
        </w:rPr>
        <w:t>pod</w:t>
      </w:r>
      <w:r w:rsidRPr="001A0469">
        <w:rPr>
          <w:rFonts w:ascii="Times New Roman" w:hAnsi="Times New Roman" w:cs="Times New Roman"/>
          <w:szCs w:val="24"/>
        </w:rPr>
        <w:t xml:space="preserve"> stav</w:t>
      </w:r>
      <w:r w:rsidR="002C07FB" w:rsidRPr="001A0469">
        <w:rPr>
          <w:rFonts w:ascii="Times New Roman" w:hAnsi="Times New Roman" w:cs="Times New Roman"/>
          <w:szCs w:val="24"/>
        </w:rPr>
        <w:t>om</w:t>
      </w:r>
      <w:r w:rsidRPr="001A0469">
        <w:rPr>
          <w:rFonts w:ascii="Times New Roman" w:hAnsi="Times New Roman" w:cs="Times New Roman"/>
          <w:szCs w:val="24"/>
        </w:rPr>
        <w:t xml:space="preserve"> 1 regulisano je da opština raspolaže, štiti i upravlja svojom imovinom shodno njenoj namjeni, sa pažnjom dobrog privrednika</w:t>
      </w:r>
      <w:r w:rsidR="00E13BAD" w:rsidRPr="001A0469">
        <w:rPr>
          <w:rFonts w:ascii="Times New Roman" w:hAnsi="Times New Roman" w:cs="Times New Roman"/>
          <w:szCs w:val="24"/>
        </w:rPr>
        <w:t xml:space="preserve">. </w:t>
      </w:r>
      <w:r w:rsidR="00AD7BEF" w:rsidRPr="001A0469">
        <w:rPr>
          <w:rFonts w:ascii="Times New Roman" w:hAnsi="Times New Roman" w:cs="Times New Roman"/>
          <w:szCs w:val="24"/>
        </w:rPr>
        <w:t>Članom 38</w:t>
      </w:r>
      <w:r w:rsidR="00E13BAD" w:rsidRPr="001A0469">
        <w:rPr>
          <w:rFonts w:ascii="Times New Roman" w:hAnsi="Times New Roman" w:cs="Times New Roman"/>
          <w:szCs w:val="24"/>
        </w:rPr>
        <w:t xml:space="preserve"> u</w:t>
      </w:r>
      <w:r w:rsidR="00AD7BEF" w:rsidRPr="001A0469">
        <w:rPr>
          <w:rFonts w:ascii="Times New Roman" w:hAnsi="Times New Roman" w:cs="Times New Roman"/>
          <w:szCs w:val="24"/>
        </w:rPr>
        <w:t xml:space="preserve"> stav</w:t>
      </w:r>
      <w:r w:rsidR="00E13BAD" w:rsidRPr="001A0469">
        <w:rPr>
          <w:rFonts w:ascii="Times New Roman" w:hAnsi="Times New Roman" w:cs="Times New Roman"/>
          <w:szCs w:val="24"/>
        </w:rPr>
        <w:t>u</w:t>
      </w:r>
      <w:r w:rsidR="00AD7BEF" w:rsidRPr="001A0469">
        <w:rPr>
          <w:rFonts w:ascii="Times New Roman" w:hAnsi="Times New Roman" w:cs="Times New Roman"/>
          <w:szCs w:val="24"/>
        </w:rPr>
        <w:t xml:space="preserve"> 1 tačk</w:t>
      </w:r>
      <w:r w:rsidR="00E13BAD" w:rsidRPr="001A0469">
        <w:rPr>
          <w:rFonts w:ascii="Times New Roman" w:hAnsi="Times New Roman" w:cs="Times New Roman"/>
          <w:szCs w:val="24"/>
        </w:rPr>
        <w:t>i</w:t>
      </w:r>
      <w:r w:rsidR="00AD7BEF" w:rsidRPr="001A0469">
        <w:rPr>
          <w:rFonts w:ascii="Times New Roman" w:hAnsi="Times New Roman" w:cs="Times New Roman"/>
          <w:szCs w:val="24"/>
        </w:rPr>
        <w:t xml:space="preserve"> 9 propisano je da Skupština raspolaže nepokretnostima osim u slučajevima otuđenja imovinskih prava na nepokretnostima neposrednom pogodbom utvrđenim zakonom kojim se uređuje državna imovina.</w:t>
      </w:r>
      <w:r w:rsidR="00BF5829" w:rsidRPr="001A0469">
        <w:rPr>
          <w:rFonts w:ascii="Times New Roman" w:hAnsi="Times New Roman" w:cs="Times New Roman"/>
          <w:szCs w:val="24"/>
        </w:rPr>
        <w:t xml:space="preserve"> </w:t>
      </w:r>
    </w:p>
    <w:p w14:paraId="36F02AA9" w14:textId="0262872C" w:rsidR="00BF5829" w:rsidRPr="001A0469" w:rsidRDefault="00BF5829" w:rsidP="005F58CB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</w:t>
      </w:r>
      <w:r w:rsidR="00061ECB" w:rsidRPr="001A0469">
        <w:rPr>
          <w:rFonts w:ascii="Times New Roman" w:hAnsi="Times New Roman" w:cs="Times New Roman"/>
          <w:szCs w:val="24"/>
        </w:rPr>
        <w:t xml:space="preserve"> </w:t>
      </w:r>
      <w:r w:rsidRPr="001A0469">
        <w:rPr>
          <w:rFonts w:ascii="Times New Roman" w:hAnsi="Times New Roman" w:cs="Times New Roman"/>
          <w:szCs w:val="24"/>
        </w:rPr>
        <w:t xml:space="preserve"> Uredb</w:t>
      </w:r>
      <w:r w:rsidR="00E13BAD" w:rsidRPr="001A0469">
        <w:rPr>
          <w:rFonts w:ascii="Times New Roman" w:hAnsi="Times New Roman" w:cs="Times New Roman"/>
          <w:szCs w:val="24"/>
        </w:rPr>
        <w:t>om</w:t>
      </w:r>
      <w:r w:rsidRPr="001A0469">
        <w:rPr>
          <w:rFonts w:ascii="Times New Roman" w:hAnsi="Times New Roman" w:cs="Times New Roman"/>
          <w:szCs w:val="24"/>
        </w:rPr>
        <w:t xml:space="preserve"> o prodaji i davanju u zakup stvari u državnoj imovini</w:t>
      </w:r>
      <w:r w:rsidR="00E13BAD" w:rsidRPr="001A0469">
        <w:rPr>
          <w:rFonts w:ascii="Times New Roman" w:hAnsi="Times New Roman" w:cs="Times New Roman"/>
          <w:szCs w:val="24"/>
        </w:rPr>
        <w:t>,</w:t>
      </w:r>
      <w:r w:rsidRPr="001A0469">
        <w:rPr>
          <w:rFonts w:ascii="Times New Roman" w:hAnsi="Times New Roman" w:cs="Times New Roman"/>
          <w:szCs w:val="24"/>
        </w:rPr>
        <w:t xml:space="preserve"> članom 5 u stavu 1 i 2 propisano je da se prodaja </w:t>
      </w:r>
      <w:r w:rsidR="008727AB" w:rsidRPr="001A0469">
        <w:rPr>
          <w:rFonts w:ascii="Times New Roman" w:hAnsi="Times New Roman" w:cs="Times New Roman"/>
          <w:szCs w:val="24"/>
        </w:rPr>
        <w:t>i</w:t>
      </w:r>
      <w:r w:rsidRPr="001A0469">
        <w:rPr>
          <w:rFonts w:ascii="Times New Roman" w:hAnsi="Times New Roman" w:cs="Times New Roman"/>
          <w:szCs w:val="24"/>
        </w:rPr>
        <w:t xml:space="preserve"> davanje u zakup nepokretnih i pokretnih stvari vrši javnim nadmetanjem ili prikupljanjem ponuda</w:t>
      </w:r>
      <w:r w:rsidR="00B12410" w:rsidRPr="001A0469">
        <w:rPr>
          <w:rFonts w:ascii="Times New Roman" w:hAnsi="Times New Roman" w:cs="Times New Roman"/>
          <w:szCs w:val="24"/>
        </w:rPr>
        <w:t>,</w:t>
      </w:r>
      <w:r w:rsidRPr="001A0469">
        <w:rPr>
          <w:rFonts w:ascii="Times New Roman" w:hAnsi="Times New Roman" w:cs="Times New Roman"/>
          <w:szCs w:val="24"/>
        </w:rPr>
        <w:t xml:space="preserve"> dok je stavom 3 istog člana propisano da se prikupljanjem ponuda u smislu ove </w:t>
      </w:r>
      <w:r w:rsidR="008727AB" w:rsidRPr="001A0469">
        <w:rPr>
          <w:rFonts w:ascii="Times New Roman" w:hAnsi="Times New Roman" w:cs="Times New Roman"/>
          <w:szCs w:val="24"/>
        </w:rPr>
        <w:t>uredbe smatra prodaja ili davanje u zakup nepokretnih i pokrertnih stvari u državnoj imovini putem prikupljanja ponuda u zatvorenim kovertama u skladu sa unaprijed utvrđenim pravilima i uslovima na osnovu javnog poziva.</w:t>
      </w:r>
      <w:r w:rsidR="00061ECB" w:rsidRPr="001A0469">
        <w:rPr>
          <w:rFonts w:ascii="Times New Roman" w:hAnsi="Times New Roman" w:cs="Times New Roman"/>
          <w:szCs w:val="24"/>
        </w:rPr>
        <w:t xml:space="preserve"> </w:t>
      </w:r>
      <w:r w:rsidR="008727AB" w:rsidRPr="001A0469">
        <w:rPr>
          <w:rFonts w:ascii="Times New Roman" w:hAnsi="Times New Roman" w:cs="Times New Roman"/>
          <w:szCs w:val="24"/>
        </w:rPr>
        <w:t xml:space="preserve"> Istom uredbom u članu 24 definisano je da</w:t>
      </w:r>
      <w:r w:rsidR="00061ECB" w:rsidRPr="001A0469">
        <w:rPr>
          <w:rFonts w:ascii="Times New Roman" w:hAnsi="Times New Roman" w:cs="Times New Roman"/>
          <w:szCs w:val="24"/>
        </w:rPr>
        <w:t xml:space="preserve"> se</w:t>
      </w:r>
      <w:r w:rsidR="008727AB" w:rsidRPr="001A0469">
        <w:rPr>
          <w:rFonts w:ascii="Times New Roman" w:hAnsi="Times New Roman" w:cs="Times New Roman"/>
          <w:szCs w:val="24"/>
        </w:rPr>
        <w:t xml:space="preserve"> u postupku prodaje pokretnih stvari primjenjuju odredbe ove uredbe koj</w:t>
      </w:r>
      <w:r w:rsidR="00061ECB" w:rsidRPr="001A0469">
        <w:rPr>
          <w:rFonts w:ascii="Times New Roman" w:hAnsi="Times New Roman" w:cs="Times New Roman"/>
          <w:szCs w:val="24"/>
        </w:rPr>
        <w:t>om</w:t>
      </w:r>
      <w:r w:rsidR="008727AB" w:rsidRPr="001A0469">
        <w:rPr>
          <w:rFonts w:ascii="Times New Roman" w:hAnsi="Times New Roman" w:cs="Times New Roman"/>
          <w:szCs w:val="24"/>
        </w:rPr>
        <w:t xml:space="preserve"> je </w:t>
      </w:r>
      <w:r w:rsidR="00061ECB" w:rsidRPr="001A0469">
        <w:rPr>
          <w:rFonts w:ascii="Times New Roman" w:hAnsi="Times New Roman" w:cs="Times New Roman"/>
          <w:szCs w:val="24"/>
        </w:rPr>
        <w:t>utvrđen</w:t>
      </w:r>
      <w:r w:rsidR="008727AB" w:rsidRPr="001A0469">
        <w:rPr>
          <w:rFonts w:ascii="Times New Roman" w:hAnsi="Times New Roman" w:cs="Times New Roman"/>
          <w:szCs w:val="24"/>
        </w:rPr>
        <w:t xml:space="preserve"> postupak prodaje nepokretnih stvari javnim nadmetanjem (aukcijska prodaja) ili prikupljanjem ponuda (tenderska prodaja). Članom 25</w:t>
      </w:r>
      <w:r w:rsidR="00DF59F2" w:rsidRPr="001A0469">
        <w:rPr>
          <w:rFonts w:ascii="Times New Roman" w:hAnsi="Times New Roman" w:cs="Times New Roman"/>
          <w:szCs w:val="24"/>
        </w:rPr>
        <w:t>, navedene uredbe,</w:t>
      </w:r>
      <w:r w:rsidR="008727AB" w:rsidRPr="001A0469">
        <w:rPr>
          <w:rFonts w:ascii="Times New Roman" w:hAnsi="Times New Roman" w:cs="Times New Roman"/>
          <w:szCs w:val="24"/>
        </w:rPr>
        <w:t xml:space="preserve"> propisano je da postupak prodaje pokretnih stvari, pored subjekata iz člana 3, može inicirati i starješina državnog organa, odnosno starješina organa opštine ili rukovodilac javne službe. Takođe ovom uredbom u članu 26 propisano je</w:t>
      </w:r>
      <w:r w:rsidR="005F58CB" w:rsidRPr="001A0469">
        <w:rPr>
          <w:rFonts w:ascii="Times New Roman" w:hAnsi="Times New Roman" w:cs="Times New Roman"/>
          <w:szCs w:val="24"/>
        </w:rPr>
        <w:t xml:space="preserve"> da v</w:t>
      </w:r>
      <w:r w:rsidR="008727AB" w:rsidRPr="001A0469">
        <w:rPr>
          <w:rFonts w:ascii="Times New Roman" w:hAnsi="Times New Roman" w:cs="Times New Roman"/>
          <w:szCs w:val="24"/>
        </w:rPr>
        <w:t>rijednost pokretnih stvari (početnu cijenu) utvrđuje nadležni organ ili komisija koju formira nadležni organ</w:t>
      </w:r>
      <w:r w:rsidR="00061ECB" w:rsidRPr="001A0469">
        <w:rPr>
          <w:rFonts w:ascii="Times New Roman" w:hAnsi="Times New Roman" w:cs="Times New Roman"/>
          <w:szCs w:val="24"/>
        </w:rPr>
        <w:t xml:space="preserve">, </w:t>
      </w:r>
      <w:r w:rsidR="005F58CB" w:rsidRPr="001A0469">
        <w:rPr>
          <w:rFonts w:ascii="Times New Roman" w:hAnsi="Times New Roman" w:cs="Times New Roman"/>
          <w:szCs w:val="24"/>
        </w:rPr>
        <w:t xml:space="preserve"> međutim u</w:t>
      </w:r>
      <w:r w:rsidR="008727AB" w:rsidRPr="001A0469">
        <w:rPr>
          <w:rFonts w:ascii="Times New Roman" w:hAnsi="Times New Roman" w:cs="Times New Roman"/>
          <w:szCs w:val="24"/>
        </w:rPr>
        <w:t>koliko komisija iz stava 1 ovog člana smatra da je to neophodno, za procjenu vrijednosti angažovaće za to</w:t>
      </w:r>
      <w:r w:rsidR="005F58CB" w:rsidRPr="001A0469">
        <w:rPr>
          <w:rFonts w:ascii="Times New Roman" w:hAnsi="Times New Roman" w:cs="Times New Roman"/>
          <w:szCs w:val="24"/>
        </w:rPr>
        <w:t xml:space="preserve"> </w:t>
      </w:r>
      <w:r w:rsidR="008727AB" w:rsidRPr="001A0469">
        <w:rPr>
          <w:rFonts w:ascii="Times New Roman" w:hAnsi="Times New Roman" w:cs="Times New Roman"/>
          <w:szCs w:val="24"/>
        </w:rPr>
        <w:t>ovlašćeno lice</w:t>
      </w:r>
      <w:r w:rsidR="005F58CB" w:rsidRPr="001A0469">
        <w:rPr>
          <w:rFonts w:ascii="Times New Roman" w:hAnsi="Times New Roman" w:cs="Times New Roman"/>
          <w:szCs w:val="24"/>
        </w:rPr>
        <w:t xml:space="preserve">. </w:t>
      </w:r>
    </w:p>
    <w:p w14:paraId="36A15EE6" w14:textId="3F25F84F" w:rsidR="00E13BAD" w:rsidRPr="001A0469" w:rsidRDefault="005F58CB" w:rsidP="00A713A4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     Shodno </w:t>
      </w:r>
      <w:r w:rsidR="00E13BAD" w:rsidRPr="001A0469">
        <w:rPr>
          <w:rFonts w:ascii="Times New Roman" w:hAnsi="Times New Roman" w:cs="Times New Roman"/>
          <w:szCs w:val="24"/>
        </w:rPr>
        <w:t>citiranim</w:t>
      </w:r>
      <w:r w:rsidRPr="001A0469">
        <w:rPr>
          <w:rFonts w:ascii="Times New Roman" w:hAnsi="Times New Roman" w:cs="Times New Roman"/>
          <w:szCs w:val="24"/>
        </w:rPr>
        <w:t xml:space="preserve"> zakonskim odredbama donije</w:t>
      </w:r>
      <w:r w:rsidR="00E13BAD" w:rsidRPr="001A0469">
        <w:rPr>
          <w:rFonts w:ascii="Times New Roman" w:hAnsi="Times New Roman" w:cs="Times New Roman"/>
          <w:szCs w:val="24"/>
        </w:rPr>
        <w:t>ta je</w:t>
      </w:r>
      <w:r w:rsidRPr="001A0469">
        <w:rPr>
          <w:rFonts w:ascii="Times New Roman" w:hAnsi="Times New Roman" w:cs="Times New Roman"/>
          <w:szCs w:val="24"/>
        </w:rPr>
        <w:t xml:space="preserve"> </w:t>
      </w:r>
      <w:r w:rsidR="00180347" w:rsidRPr="001A0469">
        <w:rPr>
          <w:rFonts w:ascii="Times New Roman" w:hAnsi="Times New Roman" w:cs="Times New Roman"/>
          <w:szCs w:val="24"/>
        </w:rPr>
        <w:t>O</w:t>
      </w:r>
      <w:r w:rsidRPr="001A0469">
        <w:rPr>
          <w:rFonts w:ascii="Times New Roman" w:hAnsi="Times New Roman" w:cs="Times New Roman"/>
          <w:szCs w:val="24"/>
        </w:rPr>
        <w:t>dluk</w:t>
      </w:r>
      <w:r w:rsidR="00180347" w:rsidRPr="001A0469">
        <w:rPr>
          <w:rFonts w:ascii="Times New Roman" w:hAnsi="Times New Roman" w:cs="Times New Roman"/>
          <w:szCs w:val="24"/>
        </w:rPr>
        <w:t>a</w:t>
      </w:r>
      <w:r w:rsidRPr="001A0469">
        <w:rPr>
          <w:rFonts w:ascii="Times New Roman" w:hAnsi="Times New Roman" w:cs="Times New Roman"/>
          <w:szCs w:val="24"/>
        </w:rPr>
        <w:t xml:space="preserve"> o raspisivanju javnog poziva za prodaju vozila</w:t>
      </w:r>
      <w:r w:rsidR="00CA3C9E" w:rsidRPr="001A0469">
        <w:rPr>
          <w:rFonts w:ascii="Times New Roman" w:hAnsi="Times New Roman" w:cs="Times New Roman"/>
          <w:szCs w:val="24"/>
        </w:rPr>
        <w:t xml:space="preserve"> </w:t>
      </w:r>
      <w:r w:rsidR="001A0469">
        <w:rPr>
          <w:rFonts w:ascii="Times New Roman" w:hAnsi="Times New Roman" w:cs="Times New Roman"/>
          <w:szCs w:val="24"/>
        </w:rPr>
        <w:t xml:space="preserve">i </w:t>
      </w:r>
      <w:r w:rsidR="00CA3C9E" w:rsidRPr="001A0469">
        <w:rPr>
          <w:rFonts w:ascii="Times New Roman" w:hAnsi="Times New Roman" w:cs="Times New Roman"/>
          <w:szCs w:val="24"/>
        </w:rPr>
        <w:t>čamaca</w:t>
      </w:r>
      <w:r w:rsidRPr="001A0469">
        <w:rPr>
          <w:rFonts w:ascii="Times New Roman" w:hAnsi="Times New Roman" w:cs="Times New Roman"/>
          <w:szCs w:val="24"/>
        </w:rPr>
        <w:t xml:space="preserve"> putem javnog nadmetanja</w:t>
      </w:r>
      <w:r w:rsidR="00E13BAD" w:rsidRPr="001A0469">
        <w:rPr>
          <w:rFonts w:ascii="Times New Roman" w:hAnsi="Times New Roman" w:cs="Times New Roman"/>
          <w:szCs w:val="24"/>
        </w:rPr>
        <w:t xml:space="preserve">. </w:t>
      </w:r>
    </w:p>
    <w:p w14:paraId="35B2FB92" w14:textId="76062F3B" w:rsidR="00061ECB" w:rsidRPr="001A0469" w:rsidRDefault="00E13BAD" w:rsidP="00A713A4">
      <w:pPr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</w:rPr>
        <w:t xml:space="preserve">                  Predmet odluke je utvrđivanje uslova za raspisivanje javnog poziva za prodaju vozila</w:t>
      </w:r>
      <w:r w:rsidR="00CA3C9E" w:rsidRPr="001A0469">
        <w:rPr>
          <w:rFonts w:ascii="Times New Roman" w:hAnsi="Times New Roman" w:cs="Times New Roman"/>
          <w:szCs w:val="24"/>
        </w:rPr>
        <w:t xml:space="preserve"> i čamaca </w:t>
      </w:r>
      <w:r w:rsidRPr="001A0469">
        <w:rPr>
          <w:rFonts w:ascii="Times New Roman" w:hAnsi="Times New Roman" w:cs="Times New Roman"/>
          <w:szCs w:val="24"/>
        </w:rPr>
        <w:t xml:space="preserve">čiju </w:t>
      </w:r>
      <w:r w:rsidR="00CA3C9E" w:rsidRPr="001A0469">
        <w:rPr>
          <w:rFonts w:ascii="Times New Roman" w:hAnsi="Times New Roman" w:cs="Times New Roman"/>
          <w:szCs w:val="24"/>
        </w:rPr>
        <w:t>su</w:t>
      </w:r>
      <w:r w:rsidRPr="001A0469">
        <w:rPr>
          <w:rFonts w:ascii="Times New Roman" w:hAnsi="Times New Roman" w:cs="Times New Roman"/>
          <w:szCs w:val="24"/>
        </w:rPr>
        <w:t xml:space="preserve"> vrijednos</w:t>
      </w:r>
      <w:r w:rsidR="00B12410" w:rsidRPr="001A0469">
        <w:rPr>
          <w:rFonts w:ascii="Times New Roman" w:hAnsi="Times New Roman" w:cs="Times New Roman"/>
          <w:szCs w:val="24"/>
        </w:rPr>
        <w:t>t</w:t>
      </w:r>
      <w:r w:rsidRPr="001A0469">
        <w:rPr>
          <w:rFonts w:ascii="Times New Roman" w:hAnsi="Times New Roman" w:cs="Times New Roman"/>
          <w:szCs w:val="24"/>
        </w:rPr>
        <w:t xml:space="preserve"> i opšte specifikacije </w:t>
      </w:r>
      <w:r w:rsidR="00CA3C9E" w:rsidRPr="001A0469">
        <w:rPr>
          <w:rFonts w:ascii="Times New Roman" w:hAnsi="Times New Roman" w:cs="Times New Roman"/>
          <w:szCs w:val="24"/>
        </w:rPr>
        <w:t xml:space="preserve">istakli starješina organa i rukovodilac službe zaštite i spašavanja, Opštine Bijelo Polje. </w:t>
      </w:r>
    </w:p>
    <w:p w14:paraId="2E69DC3E" w14:textId="672DB5A3" w:rsidR="007E6073" w:rsidRPr="001A0469" w:rsidRDefault="00061ECB" w:rsidP="00061ECB">
      <w:pPr>
        <w:jc w:val="center"/>
        <w:rPr>
          <w:rFonts w:ascii="Times New Roman" w:hAnsi="Times New Roman" w:cs="Times New Roman"/>
          <w:b/>
          <w:bCs/>
          <w:szCs w:val="24"/>
        </w:rPr>
      </w:pPr>
      <w:r w:rsidRPr="001A0469">
        <w:rPr>
          <w:rFonts w:ascii="Times New Roman" w:hAnsi="Times New Roman" w:cs="Times New Roman"/>
          <w:b/>
          <w:bCs/>
          <w:szCs w:val="24"/>
        </w:rPr>
        <w:t>U</w:t>
      </w:r>
      <w:r w:rsidR="00180347" w:rsidRPr="001A0469">
        <w:rPr>
          <w:rFonts w:ascii="Times New Roman" w:hAnsi="Times New Roman" w:cs="Times New Roman"/>
          <w:b/>
          <w:bCs/>
          <w:szCs w:val="24"/>
        </w:rPr>
        <w:t>p</w:t>
      </w:r>
      <w:r w:rsidRPr="001A0469">
        <w:rPr>
          <w:rFonts w:ascii="Times New Roman" w:hAnsi="Times New Roman" w:cs="Times New Roman"/>
          <w:b/>
          <w:bCs/>
          <w:szCs w:val="24"/>
        </w:rPr>
        <w:t>rava za logistiku</w:t>
      </w:r>
      <w:r w:rsidR="00180347" w:rsidRPr="001A0469">
        <w:rPr>
          <w:rFonts w:ascii="Times New Roman" w:hAnsi="Times New Roman" w:cs="Times New Roman"/>
          <w:b/>
          <w:bCs/>
          <w:szCs w:val="24"/>
        </w:rPr>
        <w:t xml:space="preserve">, </w:t>
      </w:r>
      <w:r w:rsidRPr="001A0469">
        <w:rPr>
          <w:rFonts w:ascii="Times New Roman" w:hAnsi="Times New Roman" w:cs="Times New Roman"/>
          <w:b/>
          <w:bCs/>
          <w:szCs w:val="24"/>
        </w:rPr>
        <w:t>zaštitu i održavanje</w:t>
      </w:r>
    </w:p>
    <w:p w14:paraId="68A6C4B5" w14:textId="60D55501" w:rsidR="007B7B53" w:rsidRPr="001A0469" w:rsidRDefault="007B7B53" w:rsidP="00DF3B76">
      <w:pPr>
        <w:rPr>
          <w:rFonts w:ascii="Times New Roman" w:hAnsi="Times New Roman" w:cs="Times New Roman"/>
          <w:b/>
          <w:bCs/>
          <w:szCs w:val="24"/>
        </w:rPr>
      </w:pPr>
    </w:p>
    <w:p w14:paraId="732AEDDD" w14:textId="39BA265C" w:rsidR="007B7B53" w:rsidRPr="001A0469" w:rsidRDefault="00DF3B76" w:rsidP="00DF3B76">
      <w:pPr>
        <w:pStyle w:val="NoSpacing"/>
        <w:jc w:val="center"/>
        <w:rPr>
          <w:rFonts w:ascii="Times New Roman" w:hAnsi="Times New Roman" w:cs="Times New Roman"/>
          <w:szCs w:val="24"/>
          <w:lang w:val="sr-Latn-BA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                                                                                                                                              </w:t>
      </w:r>
      <w:r w:rsidR="007B7B53" w:rsidRPr="001A0469">
        <w:rPr>
          <w:rFonts w:ascii="Times New Roman" w:hAnsi="Times New Roman" w:cs="Times New Roman"/>
          <w:szCs w:val="24"/>
          <w:lang w:val="sr-Latn-BA"/>
        </w:rPr>
        <w:t>Direktor</w:t>
      </w:r>
    </w:p>
    <w:p w14:paraId="6C325770" w14:textId="2B12DB38" w:rsidR="007B7B53" w:rsidRPr="00DF3B76" w:rsidRDefault="007B7B53" w:rsidP="007B7B53">
      <w:pPr>
        <w:pStyle w:val="NoSpacing"/>
        <w:jc w:val="right"/>
        <w:rPr>
          <w:rFonts w:ascii="Times New Roman" w:hAnsi="Times New Roman" w:cs="Times New Roman"/>
          <w:szCs w:val="24"/>
        </w:rPr>
      </w:pPr>
      <w:r w:rsidRPr="001A0469">
        <w:rPr>
          <w:rFonts w:ascii="Times New Roman" w:hAnsi="Times New Roman" w:cs="Times New Roman"/>
          <w:szCs w:val="24"/>
          <w:lang w:val="sr-Latn-BA"/>
        </w:rPr>
        <w:t xml:space="preserve">Mujo Vreva </w:t>
      </w:r>
    </w:p>
    <w:sectPr w:rsidR="007B7B53" w:rsidRPr="00DF3B76" w:rsidSect="00DF3B76">
      <w:pgSz w:w="12240" w:h="15840"/>
      <w:pgMar w:top="1134" w:right="1183" w:bottom="31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D3898"/>
    <w:multiLevelType w:val="hybridMultilevel"/>
    <w:tmpl w:val="7D0CB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1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65D"/>
    <w:rsid w:val="00033E1F"/>
    <w:rsid w:val="00061ECB"/>
    <w:rsid w:val="000E66E8"/>
    <w:rsid w:val="00180347"/>
    <w:rsid w:val="001A0469"/>
    <w:rsid w:val="001E1E73"/>
    <w:rsid w:val="0020756E"/>
    <w:rsid w:val="002C07FB"/>
    <w:rsid w:val="00316B1C"/>
    <w:rsid w:val="00344CB2"/>
    <w:rsid w:val="003F5DCF"/>
    <w:rsid w:val="0041277E"/>
    <w:rsid w:val="0055649D"/>
    <w:rsid w:val="0057779E"/>
    <w:rsid w:val="0059391A"/>
    <w:rsid w:val="00596AFC"/>
    <w:rsid w:val="005B2C06"/>
    <w:rsid w:val="005F58CB"/>
    <w:rsid w:val="005F7850"/>
    <w:rsid w:val="006663AA"/>
    <w:rsid w:val="00690B6C"/>
    <w:rsid w:val="006D3BFE"/>
    <w:rsid w:val="00723A87"/>
    <w:rsid w:val="007B7B53"/>
    <w:rsid w:val="007E5927"/>
    <w:rsid w:val="007E6073"/>
    <w:rsid w:val="007F79BC"/>
    <w:rsid w:val="007F7A81"/>
    <w:rsid w:val="008727AB"/>
    <w:rsid w:val="00926270"/>
    <w:rsid w:val="00930CC6"/>
    <w:rsid w:val="00937156"/>
    <w:rsid w:val="00963D5E"/>
    <w:rsid w:val="00986094"/>
    <w:rsid w:val="009E48B2"/>
    <w:rsid w:val="009E63BF"/>
    <w:rsid w:val="00A60F25"/>
    <w:rsid w:val="00A713A4"/>
    <w:rsid w:val="00A7201A"/>
    <w:rsid w:val="00A8661A"/>
    <w:rsid w:val="00AD7BEF"/>
    <w:rsid w:val="00AE40C9"/>
    <w:rsid w:val="00AF1D1F"/>
    <w:rsid w:val="00B12410"/>
    <w:rsid w:val="00B421D2"/>
    <w:rsid w:val="00BF5829"/>
    <w:rsid w:val="00C7053C"/>
    <w:rsid w:val="00C87601"/>
    <w:rsid w:val="00CA3C9E"/>
    <w:rsid w:val="00CB1B2B"/>
    <w:rsid w:val="00D0165D"/>
    <w:rsid w:val="00DC172E"/>
    <w:rsid w:val="00DF3B76"/>
    <w:rsid w:val="00DF59F2"/>
    <w:rsid w:val="00E13BAD"/>
    <w:rsid w:val="00E659BC"/>
    <w:rsid w:val="00ED3A7A"/>
    <w:rsid w:val="00EF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D53A2"/>
  <w15:chartTrackingRefBased/>
  <w15:docId w15:val="{36536B9D-A036-44AE-A8BE-BF668719A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65D"/>
    <w:pPr>
      <w:spacing w:before="120" w:after="120" w:line="264" w:lineRule="auto"/>
      <w:jc w:val="both"/>
    </w:pPr>
    <w:rPr>
      <w:sz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65D"/>
    <w:pPr>
      <w:ind w:left="720"/>
      <w:contextualSpacing/>
    </w:pPr>
  </w:style>
  <w:style w:type="paragraph" w:styleId="NoSpacing">
    <w:name w:val="No Spacing"/>
    <w:uiPriority w:val="1"/>
    <w:qFormat/>
    <w:rsid w:val="00D0165D"/>
    <w:pPr>
      <w:spacing w:after="0" w:line="240" w:lineRule="auto"/>
      <w:jc w:val="both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91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9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381B8-5832-42CB-A474-36198270C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2</cp:revision>
  <cp:lastPrinted>2025-10-15T11:04:00Z</cp:lastPrinted>
  <dcterms:created xsi:type="dcterms:W3CDTF">2025-10-21T16:39:00Z</dcterms:created>
  <dcterms:modified xsi:type="dcterms:W3CDTF">2025-10-21T16:39:00Z</dcterms:modified>
</cp:coreProperties>
</file>